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8AE2F" w14:textId="3F8D863A" w:rsidR="00DA785E" w:rsidRPr="00DA785E" w:rsidRDefault="00F250BC" w:rsidP="00DA785E">
      <w:pPr>
        <w:tabs>
          <w:tab w:val="center" w:pos="3667"/>
          <w:tab w:val="left" w:pos="4935"/>
        </w:tabs>
        <w:jc w:val="center"/>
        <w:rPr>
          <w:rFonts w:asciiTheme="minorHAnsi" w:hAnsiTheme="minorHAnsi" w:cstheme="minorHAnsi"/>
          <w:b/>
          <w:bCs/>
          <w:sz w:val="28"/>
          <w:szCs w:val="28"/>
        </w:rPr>
      </w:pPr>
      <w:bookmarkStart w:id="0" w:name="_GoBack"/>
      <w:bookmarkEnd w:id="0"/>
      <w:r>
        <w:rPr>
          <w:rFonts w:asciiTheme="minorHAnsi" w:hAnsiTheme="minorHAnsi" w:cstheme="minorHAnsi"/>
          <w:b/>
          <w:bCs/>
          <w:noProof/>
        </w:rPr>
        <w:drawing>
          <wp:anchor distT="0" distB="0" distL="114300" distR="114300" simplePos="0" relativeHeight="251658240" behindDoc="0" locked="0" layoutInCell="1" allowOverlap="1" wp14:anchorId="3197C2AC" wp14:editId="24E03A9B">
            <wp:simplePos x="0" y="0"/>
            <wp:positionH relativeFrom="column">
              <wp:posOffset>-99060</wp:posOffset>
            </wp:positionH>
            <wp:positionV relativeFrom="paragraph">
              <wp:posOffset>-586740</wp:posOffset>
            </wp:positionV>
            <wp:extent cx="27432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003B715B">
        <w:rPr>
          <w:rFonts w:asciiTheme="minorHAnsi" w:hAnsiTheme="minorHAnsi" w:cstheme="minorHAnsi"/>
          <w:b/>
          <w:bCs/>
          <w:noProof/>
        </w:rPr>
        <w:drawing>
          <wp:anchor distT="0" distB="0" distL="114300" distR="114300" simplePos="0" relativeHeight="251656704" behindDoc="0" locked="0" layoutInCell="1" allowOverlap="1" wp14:anchorId="4D6D82DB" wp14:editId="2AA91461">
            <wp:simplePos x="0" y="0"/>
            <wp:positionH relativeFrom="column">
              <wp:posOffset>4772025</wp:posOffset>
            </wp:positionH>
            <wp:positionV relativeFrom="paragraph">
              <wp:posOffset>-346710</wp:posOffset>
            </wp:positionV>
            <wp:extent cx="1638300" cy="831850"/>
            <wp:effectExtent l="0" t="0" r="0" b="6350"/>
            <wp:wrapSquare wrapText="bothSides"/>
            <wp:docPr id="2" name="Picture 2" descr="Z:\General Trust Administration\Rebranded logo, letterhead etc 2012\DJ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Trust Administration\Rebranded logo, letterhead etc 2012\DJ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E92">
        <w:rPr>
          <w:rFonts w:asciiTheme="minorHAnsi" w:hAnsiTheme="minorHAnsi" w:cstheme="minorHAnsi"/>
          <w:b/>
          <w:bCs/>
          <w:noProof/>
        </w:rPr>
        <w:t xml:space="preserve">  </w:t>
      </w:r>
      <w:r w:rsidR="008512C8">
        <w:rPr>
          <w:rFonts w:asciiTheme="minorHAnsi" w:hAnsiTheme="minorHAnsi" w:cstheme="minorHAnsi"/>
          <w:b/>
          <w:bCs/>
        </w:rPr>
        <w:br w:type="textWrapping" w:clear="all"/>
      </w:r>
      <w:r w:rsidR="007A4DA8" w:rsidRPr="00DA785E">
        <w:rPr>
          <w:rFonts w:asciiTheme="minorHAnsi" w:hAnsiTheme="minorHAnsi" w:cstheme="minorHAnsi"/>
          <w:b/>
          <w:bCs/>
          <w:sz w:val="28"/>
          <w:szCs w:val="28"/>
        </w:rPr>
        <w:t>Daphne Jackson Fellowship Opportunit</w:t>
      </w:r>
      <w:r w:rsidR="00DA785E" w:rsidRPr="00DA785E">
        <w:rPr>
          <w:rFonts w:asciiTheme="minorHAnsi" w:hAnsiTheme="minorHAnsi" w:cstheme="minorHAnsi"/>
          <w:b/>
          <w:bCs/>
          <w:sz w:val="28"/>
          <w:szCs w:val="28"/>
        </w:rPr>
        <w:t xml:space="preserve">ies </w:t>
      </w:r>
    </w:p>
    <w:p w14:paraId="3E72420A" w14:textId="228F47DF" w:rsidR="00670091" w:rsidRPr="00DA785E" w:rsidRDefault="0057048D" w:rsidP="00DA785E">
      <w:pPr>
        <w:tabs>
          <w:tab w:val="center" w:pos="3667"/>
          <w:tab w:val="left" w:pos="4935"/>
        </w:tabs>
        <w:jc w:val="center"/>
        <w:rPr>
          <w:rFonts w:asciiTheme="minorHAnsi" w:hAnsiTheme="minorHAnsi" w:cstheme="minorHAnsi"/>
          <w:b/>
          <w:sz w:val="22"/>
          <w:szCs w:val="22"/>
        </w:rPr>
      </w:pPr>
      <w:r w:rsidRPr="00DA785E">
        <w:rPr>
          <w:rFonts w:asciiTheme="minorHAnsi" w:hAnsiTheme="minorHAnsi" w:cstheme="minorHAnsi"/>
          <w:b/>
          <w:sz w:val="28"/>
          <w:szCs w:val="28"/>
        </w:rPr>
        <w:t>at</w:t>
      </w:r>
      <w:r w:rsidR="00224E66" w:rsidRPr="00DA785E">
        <w:rPr>
          <w:rFonts w:asciiTheme="minorHAnsi" w:hAnsiTheme="minorHAnsi" w:cstheme="minorHAnsi"/>
          <w:b/>
          <w:sz w:val="28"/>
          <w:szCs w:val="28"/>
        </w:rPr>
        <w:t xml:space="preserve"> </w:t>
      </w:r>
      <w:r w:rsidR="00A34D68" w:rsidRPr="00DA785E">
        <w:rPr>
          <w:rFonts w:asciiTheme="minorHAnsi" w:hAnsiTheme="minorHAnsi" w:cstheme="minorHAnsi"/>
          <w:b/>
          <w:sz w:val="28"/>
          <w:szCs w:val="28"/>
        </w:rPr>
        <w:t>The University of Edinburgh</w:t>
      </w:r>
    </w:p>
    <w:p w14:paraId="3F2BA181" w14:textId="77777777" w:rsidR="00A34D68" w:rsidRPr="00831C57" w:rsidRDefault="00A34D68" w:rsidP="00A34D68">
      <w:pPr>
        <w:pStyle w:val="Heading3"/>
        <w:shd w:val="clear" w:color="auto" w:fill="FFFFFF"/>
        <w:spacing w:before="0" w:beforeAutospacing="0" w:after="0" w:afterAutospacing="0"/>
        <w:jc w:val="center"/>
        <w:rPr>
          <w:rFonts w:asciiTheme="minorHAnsi" w:hAnsiTheme="minorHAnsi"/>
          <w:b w:val="0"/>
          <w:bCs w:val="0"/>
          <w:sz w:val="22"/>
          <w:szCs w:val="22"/>
        </w:rPr>
      </w:pPr>
    </w:p>
    <w:p w14:paraId="317E7FA5" w14:textId="77777777" w:rsidR="00DA785E" w:rsidRPr="000D044E" w:rsidRDefault="00EA38DC" w:rsidP="00D82027">
      <w:pPr>
        <w:rPr>
          <w:rFonts w:asciiTheme="minorHAnsi" w:hAnsiTheme="minorHAnsi"/>
          <w:sz w:val="22"/>
          <w:szCs w:val="22"/>
          <w:lang w:val="en"/>
        </w:rPr>
      </w:pPr>
      <w:r w:rsidRPr="000D044E">
        <w:rPr>
          <w:rFonts w:asciiTheme="minorHAnsi" w:hAnsiTheme="minorHAnsi"/>
          <w:sz w:val="22"/>
          <w:szCs w:val="22"/>
          <w:lang w:val="en"/>
        </w:rPr>
        <w:t xml:space="preserve">Applications are invited for </w:t>
      </w:r>
      <w:r w:rsidR="00A34D68" w:rsidRPr="000D044E">
        <w:rPr>
          <w:rFonts w:asciiTheme="minorHAnsi" w:hAnsiTheme="minorHAnsi"/>
          <w:sz w:val="22"/>
          <w:szCs w:val="22"/>
        </w:rPr>
        <w:t>two Daphne Jackson Fellowships to be held</w:t>
      </w:r>
      <w:r w:rsidR="00A34D68" w:rsidRPr="000D044E">
        <w:rPr>
          <w:rFonts w:asciiTheme="minorHAnsi" w:hAnsiTheme="minorHAnsi"/>
          <w:sz w:val="22"/>
          <w:szCs w:val="22"/>
          <w:lang w:val="en"/>
        </w:rPr>
        <w:t xml:space="preserve"> </w:t>
      </w:r>
      <w:r w:rsidR="007A4DA8" w:rsidRPr="000D044E">
        <w:rPr>
          <w:rFonts w:asciiTheme="minorHAnsi" w:hAnsiTheme="minorHAnsi"/>
          <w:sz w:val="22"/>
          <w:szCs w:val="22"/>
          <w:lang w:val="en"/>
        </w:rPr>
        <w:t>a</w:t>
      </w:r>
      <w:r w:rsidR="00A34D68" w:rsidRPr="000D044E">
        <w:rPr>
          <w:rFonts w:asciiTheme="minorHAnsi" w:hAnsiTheme="minorHAnsi"/>
          <w:sz w:val="22"/>
          <w:szCs w:val="22"/>
          <w:lang w:val="en"/>
        </w:rPr>
        <w:t>t The University of Edinburgh</w:t>
      </w:r>
    </w:p>
    <w:p w14:paraId="78696997" w14:textId="3B860D66" w:rsidR="00D82027" w:rsidRPr="000D044E" w:rsidRDefault="00A34D68" w:rsidP="00D82027">
      <w:pPr>
        <w:rPr>
          <w:rFonts w:asciiTheme="minorHAnsi" w:hAnsiTheme="minorHAnsi" w:cs="Arial"/>
          <w:color w:val="333333"/>
          <w:sz w:val="22"/>
          <w:szCs w:val="22"/>
        </w:rPr>
      </w:pPr>
      <w:r w:rsidRPr="000D044E">
        <w:rPr>
          <w:rFonts w:asciiTheme="minorHAnsi" w:hAnsiTheme="minorHAnsi"/>
          <w:sz w:val="22"/>
          <w:szCs w:val="22"/>
          <w:lang w:val="en"/>
        </w:rPr>
        <w:t>in the College of Science and Engineering.</w:t>
      </w:r>
      <w:r w:rsidR="00AE3758" w:rsidRPr="000D044E">
        <w:rPr>
          <w:rFonts w:asciiTheme="minorHAnsi" w:hAnsiTheme="minorHAnsi" w:cs="Calibri"/>
          <w:sz w:val="22"/>
          <w:szCs w:val="22"/>
        </w:rPr>
        <w:t xml:space="preserve"> The </w:t>
      </w:r>
      <w:r w:rsidR="00793B74" w:rsidRPr="000D044E">
        <w:rPr>
          <w:rFonts w:asciiTheme="minorHAnsi" w:hAnsiTheme="minorHAnsi" w:cs="Calibri"/>
          <w:sz w:val="22"/>
          <w:szCs w:val="22"/>
        </w:rPr>
        <w:t>F</w:t>
      </w:r>
      <w:r w:rsidR="00AE3758" w:rsidRPr="000D044E">
        <w:rPr>
          <w:rFonts w:asciiTheme="minorHAnsi" w:hAnsiTheme="minorHAnsi" w:cs="Calibri"/>
          <w:sz w:val="22"/>
          <w:szCs w:val="22"/>
        </w:rPr>
        <w:t>ellowship</w:t>
      </w:r>
      <w:r w:rsidRPr="000D044E">
        <w:rPr>
          <w:rFonts w:asciiTheme="minorHAnsi" w:hAnsiTheme="minorHAnsi" w:cs="Calibri"/>
          <w:sz w:val="22"/>
          <w:szCs w:val="22"/>
        </w:rPr>
        <w:t>s are</w:t>
      </w:r>
      <w:r w:rsidR="00AE3758" w:rsidRPr="000D044E">
        <w:rPr>
          <w:rFonts w:asciiTheme="minorHAnsi" w:hAnsiTheme="minorHAnsi" w:cs="Calibri"/>
          <w:sz w:val="22"/>
          <w:szCs w:val="22"/>
        </w:rPr>
        <w:t xml:space="preserve"> intended for individuals </w:t>
      </w:r>
      <w:r w:rsidRPr="000D044E">
        <w:rPr>
          <w:rFonts w:asciiTheme="minorHAnsi" w:hAnsiTheme="minorHAnsi" w:cs="Calibri"/>
          <w:sz w:val="22"/>
          <w:szCs w:val="22"/>
        </w:rPr>
        <w:t>returning to</w:t>
      </w:r>
      <w:r w:rsidR="00AE3758" w:rsidRPr="000D044E">
        <w:rPr>
          <w:rFonts w:asciiTheme="minorHAnsi" w:hAnsiTheme="minorHAnsi" w:cs="Calibri"/>
          <w:sz w:val="22"/>
          <w:szCs w:val="22"/>
        </w:rPr>
        <w:t xml:space="preserve"> research in the areas of </w:t>
      </w:r>
      <w:r w:rsidR="003F34BF" w:rsidRPr="000D044E">
        <w:rPr>
          <w:rFonts w:asciiTheme="minorHAnsi" w:hAnsiTheme="minorHAnsi"/>
          <w:sz w:val="22"/>
          <w:szCs w:val="22"/>
        </w:rPr>
        <w:t>Biological Sciences, Chemistry,</w:t>
      </w:r>
      <w:r w:rsidR="005B1118">
        <w:rPr>
          <w:rFonts w:asciiTheme="minorHAnsi" w:hAnsiTheme="minorHAnsi"/>
          <w:sz w:val="22"/>
          <w:szCs w:val="22"/>
        </w:rPr>
        <w:t xml:space="preserve"> GeoSciences,</w:t>
      </w:r>
      <w:r w:rsidR="003F34BF" w:rsidRPr="000D044E">
        <w:rPr>
          <w:rFonts w:asciiTheme="minorHAnsi" w:hAnsiTheme="minorHAnsi"/>
          <w:sz w:val="22"/>
          <w:szCs w:val="22"/>
        </w:rPr>
        <w:t xml:space="preserve"> Engineering, Informatics, Mathematics, or Physics and Astronomy.</w:t>
      </w:r>
      <w:r w:rsidR="00D82027" w:rsidRPr="000D044E">
        <w:rPr>
          <w:rFonts w:asciiTheme="minorHAnsi" w:hAnsiTheme="minorHAnsi" w:cs="Arial"/>
          <w:color w:val="333333"/>
          <w:sz w:val="22"/>
          <w:szCs w:val="22"/>
        </w:rPr>
        <w:t xml:space="preserve"> </w:t>
      </w:r>
    </w:p>
    <w:p w14:paraId="7F04CEBF" w14:textId="77777777" w:rsidR="00D82027" w:rsidRPr="000D044E" w:rsidRDefault="00D82027" w:rsidP="00D82027">
      <w:pPr>
        <w:rPr>
          <w:rFonts w:asciiTheme="minorHAnsi" w:hAnsiTheme="minorHAnsi" w:cs="Arial"/>
          <w:color w:val="333333"/>
          <w:sz w:val="22"/>
          <w:szCs w:val="22"/>
          <w:highlight w:val="yellow"/>
        </w:rPr>
      </w:pPr>
    </w:p>
    <w:p w14:paraId="1A018C4C" w14:textId="7A106480" w:rsidR="00A34D68" w:rsidRPr="000D044E" w:rsidRDefault="00A34D68" w:rsidP="00A34D68">
      <w:pPr>
        <w:rPr>
          <w:rFonts w:asciiTheme="minorHAnsi" w:hAnsiTheme="minorHAnsi"/>
          <w:sz w:val="22"/>
          <w:szCs w:val="22"/>
        </w:rPr>
      </w:pPr>
      <w:r w:rsidRPr="000D044E">
        <w:rPr>
          <w:rFonts w:asciiTheme="minorHAnsi" w:hAnsiTheme="minorHAnsi" w:cstheme="minorHAnsi"/>
          <w:sz w:val="22"/>
          <w:szCs w:val="22"/>
        </w:rPr>
        <w:t>T</w:t>
      </w:r>
      <w:r w:rsidRPr="000D044E">
        <w:rPr>
          <w:rFonts w:asciiTheme="minorHAnsi" w:hAnsiTheme="minorHAnsi"/>
          <w:sz w:val="22"/>
          <w:szCs w:val="22"/>
        </w:rPr>
        <w:t>he University of Edinburgh will</w:t>
      </w:r>
      <w:r w:rsidRPr="000D044E">
        <w:rPr>
          <w:rFonts w:asciiTheme="minorHAnsi" w:hAnsiTheme="minorHAnsi"/>
          <w:sz w:val="22"/>
          <w:szCs w:val="22"/>
          <w:lang w:val="en"/>
        </w:rPr>
        <w:t xml:space="preserve"> host and half sponsor the</w:t>
      </w:r>
      <w:r w:rsidR="002D3A5A" w:rsidRPr="000D044E">
        <w:rPr>
          <w:rFonts w:asciiTheme="minorHAnsi" w:hAnsiTheme="minorHAnsi"/>
          <w:sz w:val="22"/>
          <w:szCs w:val="22"/>
          <w:lang w:val="en"/>
        </w:rPr>
        <w:t>se three year part-time</w:t>
      </w:r>
      <w:r w:rsidRPr="000D044E">
        <w:rPr>
          <w:rFonts w:asciiTheme="minorHAnsi" w:hAnsiTheme="minorHAnsi"/>
          <w:sz w:val="22"/>
          <w:szCs w:val="22"/>
          <w:lang w:val="en"/>
        </w:rPr>
        <w:t xml:space="preserve"> </w:t>
      </w:r>
      <w:r w:rsidR="002D3A5A" w:rsidRPr="000D044E">
        <w:rPr>
          <w:rFonts w:asciiTheme="minorHAnsi" w:hAnsiTheme="minorHAnsi"/>
          <w:sz w:val="22"/>
          <w:szCs w:val="22"/>
          <w:lang w:val="en"/>
        </w:rPr>
        <w:t>F</w:t>
      </w:r>
      <w:r w:rsidRPr="000D044E">
        <w:rPr>
          <w:rFonts w:asciiTheme="minorHAnsi" w:hAnsiTheme="minorHAnsi"/>
          <w:sz w:val="22"/>
          <w:szCs w:val="22"/>
          <w:lang w:val="en"/>
        </w:rPr>
        <w:t>ellowships.</w:t>
      </w:r>
      <w:r w:rsidR="00E2306A" w:rsidRPr="000D044E">
        <w:rPr>
          <w:rFonts w:asciiTheme="minorHAnsi" w:hAnsiTheme="minorHAnsi"/>
          <w:sz w:val="22"/>
          <w:szCs w:val="22"/>
          <w:lang w:val="en"/>
        </w:rPr>
        <w:t xml:space="preserve"> Fellowships are usually at 0.5FTE.</w:t>
      </w:r>
      <w:r w:rsidRPr="000D044E">
        <w:rPr>
          <w:rFonts w:asciiTheme="minorHAnsi" w:hAnsiTheme="minorHAnsi"/>
          <w:sz w:val="22"/>
          <w:szCs w:val="22"/>
          <w:lang w:val="en"/>
        </w:rPr>
        <w:t xml:space="preserve"> The </w:t>
      </w:r>
      <w:r w:rsidRPr="000D044E">
        <w:rPr>
          <w:rFonts w:asciiTheme="minorHAnsi" w:hAnsiTheme="minorHAnsi"/>
          <w:sz w:val="22"/>
          <w:szCs w:val="22"/>
        </w:rPr>
        <w:t>remaining funding will be secured by the Daphne Jackson Trust from additional sponsors.</w:t>
      </w:r>
    </w:p>
    <w:p w14:paraId="6FEE09F9" w14:textId="77777777" w:rsidR="00A34D68" w:rsidRPr="000D044E" w:rsidRDefault="00A34D68" w:rsidP="000D6065">
      <w:pPr>
        <w:rPr>
          <w:rFonts w:asciiTheme="minorHAnsi" w:hAnsiTheme="minorHAnsi"/>
          <w:sz w:val="22"/>
          <w:szCs w:val="22"/>
        </w:rPr>
      </w:pPr>
    </w:p>
    <w:p w14:paraId="55573AC5" w14:textId="0E768C75" w:rsidR="003F34BF" w:rsidRPr="000D044E" w:rsidRDefault="003F34BF" w:rsidP="003F34BF">
      <w:pPr>
        <w:rPr>
          <w:rFonts w:asciiTheme="minorHAnsi" w:hAnsiTheme="minorHAnsi"/>
          <w:b/>
          <w:sz w:val="22"/>
          <w:szCs w:val="22"/>
        </w:rPr>
      </w:pPr>
      <w:r w:rsidRPr="000D044E">
        <w:rPr>
          <w:rFonts w:asciiTheme="minorHAnsi" w:hAnsiTheme="minorHAnsi"/>
          <w:b/>
          <w:sz w:val="22"/>
          <w:szCs w:val="22"/>
        </w:rPr>
        <w:t>The University of Edinburgh</w:t>
      </w:r>
    </w:p>
    <w:p w14:paraId="43413BF2" w14:textId="77777777" w:rsidR="003F34BF" w:rsidRPr="000D044E" w:rsidRDefault="003F34BF" w:rsidP="003F34BF">
      <w:pPr>
        <w:rPr>
          <w:rFonts w:asciiTheme="minorHAnsi" w:hAnsiTheme="minorHAnsi"/>
          <w:sz w:val="22"/>
          <w:szCs w:val="22"/>
        </w:rPr>
      </w:pPr>
      <w:r w:rsidRPr="000D044E">
        <w:rPr>
          <w:rFonts w:asciiTheme="minorHAnsi" w:hAnsiTheme="minorHAnsi"/>
          <w:sz w:val="22"/>
          <w:szCs w:val="22"/>
        </w:rPr>
        <w:t xml:space="preserve">For more than four centuries, our people and their achievements have rewritten history time and again. They’ve explored space, revolutionised surgery, published era-defining books, paved the way for life-saving medical breakthroughs and introduced to the world many inventions, discoveries and ideas from penicillin to Dolly the sheep. We have believed that anything is possible, we still do. </w:t>
      </w:r>
    </w:p>
    <w:p w14:paraId="38A59D63" w14:textId="77777777" w:rsidR="003F34BF" w:rsidRPr="000D044E" w:rsidRDefault="003F34BF" w:rsidP="003F34BF">
      <w:pPr>
        <w:rPr>
          <w:rFonts w:asciiTheme="minorHAnsi" w:hAnsiTheme="minorHAnsi"/>
          <w:sz w:val="22"/>
          <w:szCs w:val="22"/>
        </w:rPr>
      </w:pPr>
      <w:r w:rsidRPr="000D044E">
        <w:rPr>
          <w:rFonts w:asciiTheme="minorHAnsi" w:hAnsiTheme="minorHAnsi"/>
          <w:sz w:val="22"/>
          <w:szCs w:val="22"/>
        </w:rPr>
        <w:t>The latest Research Excellence Framework highlighted our place at the forefront of international research. This adds to our international reputation for the quality of our teaching and our student experience excellence. The University is proud of its success with online teaching initiatives, with 2550 students currently studying its online distance learning postgraduate programmes, and a total to date of more than 2 million enrolments for Edinburgh MOOCs.</w:t>
      </w:r>
    </w:p>
    <w:p w14:paraId="4493BD13" w14:textId="77777777" w:rsidR="003F34BF" w:rsidRPr="000D044E" w:rsidRDefault="003F34BF" w:rsidP="003F34BF">
      <w:pPr>
        <w:rPr>
          <w:rFonts w:asciiTheme="minorHAnsi" w:hAnsiTheme="minorHAnsi"/>
          <w:sz w:val="22"/>
          <w:szCs w:val="22"/>
        </w:rPr>
      </w:pPr>
    </w:p>
    <w:p w14:paraId="72C96122" w14:textId="739797FB" w:rsidR="003F34BF" w:rsidRPr="000D044E" w:rsidRDefault="003F34BF" w:rsidP="003F34BF">
      <w:pPr>
        <w:rPr>
          <w:rFonts w:asciiTheme="minorHAnsi" w:hAnsiTheme="minorHAnsi"/>
          <w:sz w:val="22"/>
          <w:szCs w:val="22"/>
        </w:rPr>
      </w:pPr>
      <w:r w:rsidRPr="000D044E">
        <w:rPr>
          <w:rFonts w:asciiTheme="minorHAnsi" w:hAnsiTheme="minorHAnsi"/>
          <w:sz w:val="22"/>
          <w:szCs w:val="22"/>
        </w:rPr>
        <w:t xml:space="preserve">As a member of staff, you will be part of one of the world's leading universities, with </w:t>
      </w:r>
      <w:r w:rsidR="00630506">
        <w:rPr>
          <w:rFonts w:asciiTheme="minorHAnsi" w:hAnsiTheme="minorHAnsi"/>
          <w:sz w:val="22"/>
          <w:szCs w:val="22"/>
        </w:rPr>
        <w:t>20</w:t>
      </w:r>
      <w:r w:rsidRPr="000D044E">
        <w:rPr>
          <w:rFonts w:asciiTheme="minorHAnsi" w:hAnsiTheme="minorHAnsi"/>
          <w:sz w:val="22"/>
          <w:szCs w:val="22"/>
        </w:rPr>
        <w:t xml:space="preserve"> </w:t>
      </w:r>
      <w:r w:rsidR="000D044E">
        <w:rPr>
          <w:rFonts w:asciiTheme="minorHAnsi" w:hAnsiTheme="minorHAnsi"/>
          <w:sz w:val="22"/>
          <w:szCs w:val="22"/>
        </w:rPr>
        <w:t>S</w:t>
      </w:r>
      <w:r w:rsidRPr="000D044E">
        <w:rPr>
          <w:rFonts w:asciiTheme="minorHAnsi" w:hAnsiTheme="minorHAnsi"/>
          <w:sz w:val="22"/>
          <w:szCs w:val="22"/>
        </w:rPr>
        <w:t xml:space="preserve">chools spread over </w:t>
      </w:r>
      <w:r w:rsidR="00630506">
        <w:rPr>
          <w:rFonts w:asciiTheme="minorHAnsi" w:hAnsiTheme="minorHAnsi"/>
          <w:sz w:val="22"/>
          <w:szCs w:val="22"/>
        </w:rPr>
        <w:t xml:space="preserve">3 </w:t>
      </w:r>
      <w:r w:rsidRPr="000D044E">
        <w:rPr>
          <w:rFonts w:asciiTheme="minorHAnsi" w:hAnsiTheme="minorHAnsi"/>
          <w:sz w:val="22"/>
          <w:szCs w:val="22"/>
        </w:rPr>
        <w:t xml:space="preserve">Colleges that offer more than 1600 undergraduate and 600 postgraduate programmes to over 35,000 students each year. Professional services are critical to this success as well as our world-class teaching, research and student facilities. In fact, we are one of the top employers in Edinburgh, with over 13,000 people spread across a wide range of academic and supporting roles. </w:t>
      </w:r>
    </w:p>
    <w:p w14:paraId="32A05063" w14:textId="77777777" w:rsidR="003F34BF" w:rsidRPr="000D044E" w:rsidRDefault="003F34BF" w:rsidP="003F34BF">
      <w:pPr>
        <w:rPr>
          <w:rFonts w:asciiTheme="minorHAnsi" w:hAnsiTheme="minorHAnsi"/>
          <w:sz w:val="22"/>
          <w:szCs w:val="22"/>
        </w:rPr>
      </w:pPr>
    </w:p>
    <w:p w14:paraId="4B38A355" w14:textId="74F725C3" w:rsidR="003F34BF" w:rsidRPr="000D044E" w:rsidRDefault="003F34BF" w:rsidP="003F34BF">
      <w:pPr>
        <w:rPr>
          <w:rFonts w:asciiTheme="minorHAnsi" w:hAnsiTheme="minorHAnsi"/>
          <w:sz w:val="22"/>
          <w:szCs w:val="22"/>
        </w:rPr>
      </w:pPr>
      <w:r w:rsidRPr="000D044E">
        <w:rPr>
          <w:rFonts w:asciiTheme="minorHAnsi" w:hAnsiTheme="minorHAnsi"/>
          <w:sz w:val="22"/>
          <w:szCs w:val="22"/>
        </w:rPr>
        <w:t xml:space="preserve">As a world-changing, world-leading university, we offer an exciting, positive, creative, challenging and rewarding place to work. We give you support, nurture your talent, develop and reward success and integrate academic, professional and personal career goals, as well as give your career the benefit of a great and distinguished reputation. </w:t>
      </w:r>
    </w:p>
    <w:p w14:paraId="56DEC4A7" w14:textId="77777777" w:rsidR="003F34BF" w:rsidRPr="000D044E" w:rsidRDefault="003F34BF" w:rsidP="003F34BF">
      <w:pPr>
        <w:rPr>
          <w:rFonts w:asciiTheme="minorHAnsi" w:hAnsiTheme="minorHAnsi"/>
          <w:sz w:val="22"/>
          <w:szCs w:val="22"/>
        </w:rPr>
      </w:pPr>
    </w:p>
    <w:p w14:paraId="3B2B0D2A" w14:textId="77777777" w:rsidR="003F34BF" w:rsidRPr="000D044E" w:rsidRDefault="003F34BF" w:rsidP="003F34BF">
      <w:pPr>
        <w:rPr>
          <w:rFonts w:asciiTheme="minorHAnsi" w:hAnsiTheme="minorHAnsi"/>
          <w:sz w:val="22"/>
          <w:szCs w:val="22"/>
        </w:rPr>
      </w:pPr>
      <w:r w:rsidRPr="000D044E">
        <w:rPr>
          <w:rFonts w:asciiTheme="minorHAnsi" w:hAnsiTheme="minorHAnsi"/>
          <w:sz w:val="22"/>
          <w:szCs w:val="22"/>
        </w:rPr>
        <w:t>The University of Edinburgh holds a Silver Athena SWAN award in recognition of our commitment to advance gender equality in higher education. We are members of the Race Equality Charter and we are also Stonewall Scotland Diversity Champions, actively promoting LGBT equality. The University has a range of initiatives to support a family friendly working environment, including flexible working and childcare vouchers. See our University Initiatives website for further information.</w:t>
      </w:r>
    </w:p>
    <w:p w14:paraId="7DA4DD92" w14:textId="77777777" w:rsidR="003F34BF" w:rsidRPr="000D044E" w:rsidRDefault="003F34BF" w:rsidP="003F34BF">
      <w:pPr>
        <w:rPr>
          <w:rFonts w:asciiTheme="minorHAnsi" w:hAnsiTheme="minorHAnsi"/>
          <w:sz w:val="22"/>
          <w:szCs w:val="22"/>
        </w:rPr>
      </w:pPr>
    </w:p>
    <w:p w14:paraId="0D92BB06" w14:textId="0C472112" w:rsidR="003F34BF" w:rsidRPr="000D044E" w:rsidRDefault="003F34BF" w:rsidP="003F34BF">
      <w:pPr>
        <w:rPr>
          <w:rStyle w:val="Hyperlink"/>
          <w:rFonts w:asciiTheme="minorHAnsi" w:hAnsiTheme="minorHAnsi"/>
          <w:sz w:val="22"/>
          <w:szCs w:val="22"/>
        </w:rPr>
      </w:pPr>
      <w:r w:rsidRPr="000D044E">
        <w:rPr>
          <w:rFonts w:asciiTheme="minorHAnsi" w:hAnsiTheme="minorHAnsi"/>
          <w:sz w:val="22"/>
          <w:szCs w:val="22"/>
        </w:rPr>
        <w:fldChar w:fldCharType="begin"/>
      </w:r>
      <w:r w:rsidRPr="000D044E">
        <w:rPr>
          <w:rFonts w:asciiTheme="minorHAnsi" w:hAnsiTheme="minorHAnsi"/>
          <w:sz w:val="22"/>
          <w:szCs w:val="22"/>
        </w:rPr>
        <w:instrText xml:space="preserve"> HYPERLINK "https://www.ed.ac.uk/equality-diversity/help-advice/family-friendly" </w:instrText>
      </w:r>
      <w:r w:rsidRPr="000D044E">
        <w:rPr>
          <w:rFonts w:asciiTheme="minorHAnsi" w:hAnsiTheme="minorHAnsi"/>
          <w:sz w:val="22"/>
          <w:szCs w:val="22"/>
        </w:rPr>
        <w:fldChar w:fldCharType="separate"/>
      </w:r>
      <w:r w:rsidRPr="000D044E">
        <w:rPr>
          <w:rStyle w:val="Hyperlink"/>
          <w:rFonts w:asciiTheme="minorHAnsi" w:hAnsiTheme="minorHAnsi"/>
          <w:sz w:val="22"/>
          <w:szCs w:val="22"/>
        </w:rPr>
        <w:t>University Family Friendly Initiatives</w:t>
      </w:r>
    </w:p>
    <w:p w14:paraId="61F97E57" w14:textId="02551BB8" w:rsidR="003F34BF" w:rsidRPr="000D044E" w:rsidRDefault="003F34BF" w:rsidP="003F34BF">
      <w:pPr>
        <w:rPr>
          <w:rFonts w:asciiTheme="minorHAnsi" w:hAnsiTheme="minorHAnsi"/>
          <w:sz w:val="22"/>
          <w:szCs w:val="22"/>
        </w:rPr>
      </w:pPr>
      <w:r w:rsidRPr="000D044E">
        <w:rPr>
          <w:rFonts w:asciiTheme="minorHAnsi" w:hAnsiTheme="minorHAnsi"/>
          <w:sz w:val="22"/>
          <w:szCs w:val="22"/>
        </w:rPr>
        <w:fldChar w:fldCharType="end"/>
      </w:r>
      <w:r w:rsidRPr="000D044E">
        <w:rPr>
          <w:rFonts w:asciiTheme="minorHAnsi" w:hAnsiTheme="minorHAnsi"/>
          <w:sz w:val="22"/>
          <w:szCs w:val="22"/>
        </w:rPr>
        <w:t xml:space="preserve"> </w:t>
      </w:r>
    </w:p>
    <w:p w14:paraId="1615188B" w14:textId="4521B48F" w:rsidR="003F34BF" w:rsidRPr="000D044E" w:rsidRDefault="003F34BF" w:rsidP="003F34BF">
      <w:pPr>
        <w:rPr>
          <w:rFonts w:asciiTheme="minorHAnsi" w:hAnsiTheme="minorHAnsi"/>
          <w:sz w:val="22"/>
          <w:szCs w:val="22"/>
        </w:rPr>
      </w:pPr>
      <w:r w:rsidRPr="000D044E">
        <w:rPr>
          <w:rFonts w:asciiTheme="minorHAnsi" w:hAnsiTheme="minorHAnsi"/>
          <w:sz w:val="22"/>
          <w:szCs w:val="22"/>
        </w:rPr>
        <w:t>Equality Networks:</w:t>
      </w:r>
    </w:p>
    <w:p w14:paraId="002D4A2F" w14:textId="77777777" w:rsidR="003F34BF" w:rsidRPr="000D044E" w:rsidRDefault="003F34BF" w:rsidP="003F34BF">
      <w:pPr>
        <w:rPr>
          <w:rFonts w:asciiTheme="minorHAnsi" w:hAnsiTheme="minorHAnsi"/>
          <w:sz w:val="22"/>
          <w:szCs w:val="22"/>
        </w:rPr>
      </w:pPr>
    </w:p>
    <w:p w14:paraId="425B56E7" w14:textId="51FAD070" w:rsidR="003F34BF" w:rsidRPr="000D044E" w:rsidRDefault="00F250BC" w:rsidP="003F34BF">
      <w:pPr>
        <w:rPr>
          <w:rStyle w:val="Hyperlink"/>
          <w:rFonts w:asciiTheme="minorHAnsi" w:hAnsiTheme="minorHAnsi"/>
          <w:sz w:val="22"/>
          <w:szCs w:val="22"/>
        </w:rPr>
      </w:pPr>
      <w:r w:rsidRPr="000D044E">
        <w:rPr>
          <w:rFonts w:asciiTheme="minorHAnsi" w:hAnsiTheme="minorHAnsi"/>
          <w:sz w:val="22"/>
          <w:szCs w:val="22"/>
        </w:rPr>
        <w:fldChar w:fldCharType="begin"/>
      </w:r>
      <w:r w:rsidRPr="000D044E">
        <w:rPr>
          <w:rFonts w:asciiTheme="minorHAnsi" w:hAnsiTheme="minorHAnsi"/>
          <w:sz w:val="22"/>
          <w:szCs w:val="22"/>
        </w:rPr>
        <w:instrText xml:space="preserve"> HYPERLINK "https://www.ed.ac.uk/equality-diversity/governance-committees/staff-pride-network" </w:instrText>
      </w:r>
      <w:r w:rsidRPr="000D044E">
        <w:rPr>
          <w:rFonts w:asciiTheme="minorHAnsi" w:hAnsiTheme="minorHAnsi"/>
          <w:sz w:val="22"/>
          <w:szCs w:val="22"/>
        </w:rPr>
        <w:fldChar w:fldCharType="separate"/>
      </w:r>
      <w:r w:rsidR="003F34BF" w:rsidRPr="000D044E">
        <w:rPr>
          <w:rStyle w:val="Hyperlink"/>
          <w:rFonts w:asciiTheme="minorHAnsi" w:hAnsiTheme="minorHAnsi"/>
          <w:sz w:val="22"/>
          <w:szCs w:val="22"/>
        </w:rPr>
        <w:t>Staff Pride Network for LGBT+ colleagues and allies</w:t>
      </w:r>
    </w:p>
    <w:p w14:paraId="3918A738" w14:textId="1C87F8CA" w:rsidR="003F34BF" w:rsidRPr="000D044E" w:rsidRDefault="00F250BC" w:rsidP="003F34BF">
      <w:pPr>
        <w:rPr>
          <w:rStyle w:val="Hyperlink"/>
          <w:rFonts w:asciiTheme="minorHAnsi" w:hAnsiTheme="minorHAnsi"/>
          <w:sz w:val="22"/>
          <w:szCs w:val="22"/>
        </w:rPr>
      </w:pPr>
      <w:r w:rsidRPr="000D044E">
        <w:rPr>
          <w:rFonts w:asciiTheme="minorHAnsi" w:hAnsiTheme="minorHAnsi"/>
          <w:sz w:val="22"/>
          <w:szCs w:val="22"/>
        </w:rPr>
        <w:fldChar w:fldCharType="end"/>
      </w:r>
      <w:r w:rsidRPr="000D044E">
        <w:rPr>
          <w:rFonts w:asciiTheme="minorHAnsi" w:hAnsiTheme="minorHAnsi"/>
          <w:sz w:val="22"/>
          <w:szCs w:val="22"/>
        </w:rPr>
        <w:fldChar w:fldCharType="begin"/>
      </w:r>
      <w:r w:rsidRPr="000D044E">
        <w:rPr>
          <w:rFonts w:asciiTheme="minorHAnsi" w:hAnsiTheme="minorHAnsi"/>
          <w:sz w:val="22"/>
          <w:szCs w:val="22"/>
        </w:rPr>
        <w:instrText xml:space="preserve"> HYPERLINK "https://www.ed.ac.uk/equality-diversity/governance-committees/disabled-staff-network" </w:instrText>
      </w:r>
      <w:r w:rsidRPr="000D044E">
        <w:rPr>
          <w:rFonts w:asciiTheme="minorHAnsi" w:hAnsiTheme="minorHAnsi"/>
          <w:sz w:val="22"/>
          <w:szCs w:val="22"/>
        </w:rPr>
        <w:fldChar w:fldCharType="separate"/>
      </w:r>
      <w:r w:rsidR="003F34BF" w:rsidRPr="000D044E">
        <w:rPr>
          <w:rStyle w:val="Hyperlink"/>
          <w:rFonts w:asciiTheme="minorHAnsi" w:hAnsiTheme="minorHAnsi"/>
          <w:sz w:val="22"/>
          <w:szCs w:val="22"/>
        </w:rPr>
        <w:t>Disabled Staff Network</w:t>
      </w:r>
    </w:p>
    <w:p w14:paraId="7CD695AF" w14:textId="2760186E" w:rsidR="003F34BF" w:rsidRPr="000D044E" w:rsidRDefault="00F250BC" w:rsidP="003F34BF">
      <w:pPr>
        <w:rPr>
          <w:rFonts w:asciiTheme="minorHAnsi" w:hAnsiTheme="minorHAnsi"/>
          <w:sz w:val="22"/>
          <w:szCs w:val="22"/>
        </w:rPr>
      </w:pPr>
      <w:r w:rsidRPr="000D044E">
        <w:rPr>
          <w:rFonts w:asciiTheme="minorHAnsi" w:hAnsiTheme="minorHAnsi"/>
          <w:sz w:val="22"/>
          <w:szCs w:val="22"/>
        </w:rPr>
        <w:fldChar w:fldCharType="end"/>
      </w:r>
    </w:p>
    <w:p w14:paraId="1C5B01B8" w14:textId="77777777" w:rsidR="003F34BF" w:rsidRPr="000D044E" w:rsidRDefault="003F34BF" w:rsidP="003F34BF">
      <w:pPr>
        <w:rPr>
          <w:rFonts w:asciiTheme="minorHAnsi" w:hAnsiTheme="minorHAnsi"/>
          <w:sz w:val="22"/>
          <w:szCs w:val="22"/>
        </w:rPr>
      </w:pPr>
      <w:r w:rsidRPr="000D044E">
        <w:rPr>
          <w:rFonts w:asciiTheme="minorHAnsi" w:hAnsiTheme="minorHAnsi"/>
          <w:sz w:val="22"/>
          <w:szCs w:val="22"/>
        </w:rPr>
        <w:t>The University of Edinburgh is a charitable body, registered in Scotland, with registration number SC005336.</w:t>
      </w:r>
    </w:p>
    <w:p w14:paraId="6A5DB47A" w14:textId="77777777" w:rsidR="003F34BF" w:rsidRPr="000D044E" w:rsidRDefault="003F34BF" w:rsidP="003F34BF">
      <w:pPr>
        <w:rPr>
          <w:rFonts w:asciiTheme="minorHAnsi" w:hAnsiTheme="minorHAnsi"/>
          <w:sz w:val="22"/>
          <w:szCs w:val="22"/>
        </w:rPr>
      </w:pPr>
    </w:p>
    <w:p w14:paraId="27E194D9" w14:textId="77777777" w:rsidR="003F34BF" w:rsidRPr="000D044E" w:rsidRDefault="003F34BF" w:rsidP="003F34BF">
      <w:pPr>
        <w:rPr>
          <w:rFonts w:asciiTheme="minorHAnsi" w:hAnsiTheme="minorHAnsi"/>
          <w:b/>
          <w:sz w:val="22"/>
          <w:szCs w:val="22"/>
        </w:rPr>
      </w:pPr>
      <w:r w:rsidRPr="000D044E">
        <w:rPr>
          <w:rFonts w:asciiTheme="minorHAnsi" w:hAnsiTheme="minorHAnsi"/>
          <w:b/>
          <w:sz w:val="22"/>
          <w:szCs w:val="22"/>
        </w:rPr>
        <w:br w:type="page"/>
      </w:r>
    </w:p>
    <w:p w14:paraId="14180B39" w14:textId="5C6163D1" w:rsidR="003F34BF" w:rsidRDefault="003F34BF" w:rsidP="003F34BF">
      <w:pPr>
        <w:rPr>
          <w:rFonts w:asciiTheme="minorHAnsi" w:hAnsiTheme="minorHAnsi"/>
          <w:b/>
          <w:sz w:val="22"/>
          <w:szCs w:val="22"/>
        </w:rPr>
      </w:pPr>
      <w:r w:rsidRPr="000D044E">
        <w:rPr>
          <w:rFonts w:asciiTheme="minorHAnsi" w:hAnsiTheme="minorHAnsi"/>
          <w:b/>
          <w:sz w:val="22"/>
          <w:szCs w:val="22"/>
        </w:rPr>
        <w:lastRenderedPageBreak/>
        <w:t xml:space="preserve">College of Science and Engineering </w:t>
      </w:r>
    </w:p>
    <w:p w14:paraId="79733AA2" w14:textId="77777777" w:rsidR="003F34BF" w:rsidRPr="000D044E" w:rsidRDefault="003F34BF" w:rsidP="003F34BF">
      <w:pPr>
        <w:rPr>
          <w:rFonts w:asciiTheme="minorHAnsi" w:hAnsiTheme="minorHAnsi"/>
          <w:sz w:val="22"/>
          <w:szCs w:val="22"/>
        </w:rPr>
      </w:pPr>
      <w:r w:rsidRPr="000D044E">
        <w:rPr>
          <w:rFonts w:asciiTheme="minorHAnsi" w:hAnsiTheme="minorHAnsi"/>
          <w:sz w:val="22"/>
          <w:szCs w:val="22"/>
        </w:rPr>
        <w:t xml:space="preserve">The College of Science and Engineering (CSE) is one of the largest and highest-ranked science and engineering groupings in the UK. Headed by Professor David Robertson, CSE comprises seven Schools (Biological Sciences, Chemistry, Engineering, </w:t>
      </w:r>
      <w:proofErr w:type="spellStart"/>
      <w:r w:rsidRPr="000D044E">
        <w:rPr>
          <w:rFonts w:asciiTheme="minorHAnsi" w:hAnsiTheme="minorHAnsi"/>
          <w:sz w:val="22"/>
          <w:szCs w:val="22"/>
        </w:rPr>
        <w:t>GeoSciences</w:t>
      </w:r>
      <w:proofErr w:type="spellEnd"/>
      <w:r w:rsidRPr="000D044E">
        <w:rPr>
          <w:rFonts w:asciiTheme="minorHAnsi" w:hAnsiTheme="minorHAnsi"/>
          <w:sz w:val="22"/>
          <w:szCs w:val="22"/>
        </w:rPr>
        <w:t xml:space="preserve">, Informatics, Mathematics, and Physics and Astronomy) as well as a national supercomputing centre (the Edinburgh Parallel Computing Centre) and the Bayes Centre for interdisciplinary data science and innovation. We extend beyond the University through many joint activities - for example we host the cross-Scotland </w:t>
      </w:r>
      <w:proofErr w:type="spellStart"/>
      <w:r w:rsidRPr="000D044E">
        <w:rPr>
          <w:rFonts w:asciiTheme="minorHAnsi" w:hAnsiTheme="minorHAnsi"/>
          <w:sz w:val="22"/>
          <w:szCs w:val="22"/>
        </w:rPr>
        <w:t>DataLab</w:t>
      </w:r>
      <w:proofErr w:type="spellEnd"/>
      <w:r w:rsidRPr="000D044E">
        <w:rPr>
          <w:rFonts w:asciiTheme="minorHAnsi" w:hAnsiTheme="minorHAnsi"/>
          <w:sz w:val="22"/>
          <w:szCs w:val="22"/>
        </w:rPr>
        <w:t xml:space="preserve"> innovation Centre, we are a founding partner in the Scottish Industrial Biotechnology Innovation Centre, and we are a partner in UK-wide collaborations including the Alan Turing Institute and the Rosalind Franklin Institute.   Most Schools are located 2 miles south of the city centre at the King’s Buildings whilst Informatics, EPCC and Bayes are located in the University’s Central Area near George Square. The College has over 3,000 academic and support staff, and educates some 6,000 undergraduates, over 1000 taught postgraduates and more than 2,000 research students. It is in the front rank of UK university science and engineering groupings for research quality and income, and is a key player in many European and international research consortia. </w:t>
      </w:r>
    </w:p>
    <w:p w14:paraId="6ED47E9F" w14:textId="77777777" w:rsidR="003F34BF" w:rsidRPr="000D044E" w:rsidRDefault="003F34BF" w:rsidP="003F34BF">
      <w:pPr>
        <w:rPr>
          <w:rFonts w:asciiTheme="minorHAnsi" w:hAnsiTheme="minorHAnsi"/>
          <w:sz w:val="22"/>
          <w:szCs w:val="22"/>
        </w:rPr>
      </w:pPr>
    </w:p>
    <w:p w14:paraId="690A9085" w14:textId="77777777" w:rsidR="003F34BF" w:rsidRDefault="003F34BF" w:rsidP="003F34BF">
      <w:pPr>
        <w:rPr>
          <w:rFonts w:asciiTheme="minorHAnsi" w:hAnsiTheme="minorHAnsi"/>
          <w:sz w:val="22"/>
          <w:szCs w:val="22"/>
        </w:rPr>
      </w:pPr>
      <w:r w:rsidRPr="000D044E">
        <w:rPr>
          <w:rFonts w:asciiTheme="minorHAnsi" w:hAnsiTheme="minorHAnsi"/>
          <w:sz w:val="22"/>
          <w:szCs w:val="22"/>
        </w:rPr>
        <w:t>In the 2014 REF over 95% of our staff were submitted. Of our seven submissions, four of which were as a joint research school in combination with a strategic research university partner through pooling, 3 were ranked top in the UK and all 7 were in the top 5 in their discipline in the Times Higher Power rankings.</w:t>
      </w:r>
    </w:p>
    <w:p w14:paraId="0BC1FED3" w14:textId="77777777" w:rsidR="00E02CFA" w:rsidRDefault="00E02CFA" w:rsidP="003F34BF">
      <w:pPr>
        <w:rPr>
          <w:rFonts w:asciiTheme="minorHAnsi" w:hAnsiTheme="minorHAnsi"/>
          <w:sz w:val="22"/>
          <w:szCs w:val="22"/>
        </w:rPr>
      </w:pPr>
    </w:p>
    <w:p w14:paraId="58B40900" w14:textId="77777777" w:rsidR="00E02CFA" w:rsidRPr="00E02CFA" w:rsidRDefault="00E02CFA" w:rsidP="00E02CFA">
      <w:pPr>
        <w:pStyle w:val="NormalWeb"/>
        <w:rPr>
          <w:rFonts w:asciiTheme="minorHAnsi" w:hAnsiTheme="minorHAnsi"/>
          <w:color w:val="000000"/>
          <w:sz w:val="22"/>
          <w:szCs w:val="22"/>
        </w:rPr>
      </w:pPr>
      <w:r w:rsidRPr="00E02CFA">
        <w:rPr>
          <w:rFonts w:asciiTheme="minorHAnsi" w:hAnsiTheme="minorHAnsi"/>
          <w:color w:val="000000"/>
          <w:sz w:val="22"/>
          <w:szCs w:val="22"/>
        </w:rPr>
        <w:t>The School of Biological Sciences: </w:t>
      </w:r>
      <w:hyperlink r:id="rId11" w:history="1">
        <w:r w:rsidRPr="00E02CFA">
          <w:rPr>
            <w:rStyle w:val="Hyperlink"/>
            <w:rFonts w:asciiTheme="minorHAnsi" w:hAnsiTheme="minorHAnsi"/>
            <w:color w:val="800080"/>
            <w:sz w:val="22"/>
            <w:szCs w:val="22"/>
          </w:rPr>
          <w:t>https://www.ed.ac.uk/biology/</w:t>
        </w:r>
      </w:hyperlink>
    </w:p>
    <w:p w14:paraId="0DCA1B9F" w14:textId="77777777" w:rsidR="00E02CFA" w:rsidRPr="00E02CFA" w:rsidRDefault="00E02CFA" w:rsidP="00E02CFA">
      <w:pPr>
        <w:rPr>
          <w:rFonts w:asciiTheme="minorHAnsi" w:hAnsiTheme="minorHAnsi"/>
          <w:color w:val="000000"/>
          <w:sz w:val="22"/>
          <w:szCs w:val="22"/>
        </w:rPr>
      </w:pPr>
    </w:p>
    <w:p w14:paraId="1D925557" w14:textId="77777777" w:rsidR="00E02CFA" w:rsidRPr="00E02CFA" w:rsidRDefault="00E02CFA" w:rsidP="00E02CFA">
      <w:pPr>
        <w:pStyle w:val="NormalWeb"/>
        <w:rPr>
          <w:rFonts w:asciiTheme="minorHAnsi" w:hAnsiTheme="minorHAnsi"/>
          <w:color w:val="000000"/>
          <w:sz w:val="22"/>
          <w:szCs w:val="22"/>
        </w:rPr>
      </w:pPr>
      <w:r w:rsidRPr="00E02CFA">
        <w:rPr>
          <w:rFonts w:asciiTheme="minorHAnsi" w:hAnsiTheme="minorHAnsi"/>
          <w:color w:val="000000"/>
          <w:sz w:val="22"/>
          <w:szCs w:val="22"/>
        </w:rPr>
        <w:t>The School of Chemistry: </w:t>
      </w:r>
      <w:hyperlink r:id="rId12" w:history="1">
        <w:r w:rsidRPr="00E02CFA">
          <w:rPr>
            <w:rStyle w:val="Hyperlink"/>
            <w:rFonts w:asciiTheme="minorHAnsi" w:hAnsiTheme="minorHAnsi"/>
            <w:color w:val="800080"/>
            <w:sz w:val="22"/>
            <w:szCs w:val="22"/>
          </w:rPr>
          <w:t>http://www.chem.ed.ac.uk/</w:t>
        </w:r>
      </w:hyperlink>
    </w:p>
    <w:p w14:paraId="11E0B563" w14:textId="77777777" w:rsidR="00E02CFA" w:rsidRPr="00E02CFA" w:rsidRDefault="00E02CFA" w:rsidP="00E02CFA">
      <w:pPr>
        <w:rPr>
          <w:rFonts w:asciiTheme="minorHAnsi" w:hAnsiTheme="minorHAnsi"/>
          <w:color w:val="000000"/>
          <w:sz w:val="22"/>
          <w:szCs w:val="22"/>
        </w:rPr>
      </w:pPr>
    </w:p>
    <w:p w14:paraId="749B5514" w14:textId="77777777" w:rsidR="00E02CFA" w:rsidRPr="00E02CFA" w:rsidRDefault="00E02CFA" w:rsidP="00E02CFA">
      <w:pPr>
        <w:rPr>
          <w:rFonts w:asciiTheme="minorHAnsi" w:hAnsiTheme="minorHAnsi"/>
          <w:color w:val="000000"/>
          <w:sz w:val="22"/>
          <w:szCs w:val="22"/>
        </w:rPr>
      </w:pPr>
      <w:r w:rsidRPr="00E02CFA">
        <w:rPr>
          <w:rFonts w:asciiTheme="minorHAnsi" w:hAnsiTheme="minorHAnsi"/>
          <w:color w:val="000000"/>
          <w:sz w:val="22"/>
          <w:szCs w:val="22"/>
        </w:rPr>
        <w:t>The School of Engineering: </w:t>
      </w:r>
      <w:hyperlink r:id="rId13" w:history="1">
        <w:r w:rsidRPr="00E02CFA">
          <w:rPr>
            <w:rStyle w:val="Hyperlink"/>
            <w:rFonts w:asciiTheme="minorHAnsi" w:hAnsiTheme="minorHAnsi"/>
            <w:sz w:val="22"/>
            <w:szCs w:val="22"/>
          </w:rPr>
          <w:t>https://www.eng.ed.ac.uk</w:t>
        </w:r>
      </w:hyperlink>
    </w:p>
    <w:p w14:paraId="061BD05D" w14:textId="77777777" w:rsidR="00E02CFA" w:rsidRPr="00E02CFA" w:rsidRDefault="00E02CFA" w:rsidP="00E02CFA">
      <w:pPr>
        <w:rPr>
          <w:rFonts w:asciiTheme="minorHAnsi" w:hAnsiTheme="minorHAnsi"/>
          <w:color w:val="000000"/>
          <w:sz w:val="22"/>
          <w:szCs w:val="22"/>
        </w:rPr>
      </w:pPr>
    </w:p>
    <w:p w14:paraId="74152911" w14:textId="77777777" w:rsidR="00E02CFA" w:rsidRPr="00E02CFA" w:rsidRDefault="00E02CFA" w:rsidP="00E02CFA">
      <w:pPr>
        <w:rPr>
          <w:rFonts w:asciiTheme="minorHAnsi" w:hAnsiTheme="minorHAnsi"/>
          <w:color w:val="000000"/>
          <w:sz w:val="22"/>
          <w:szCs w:val="22"/>
        </w:rPr>
      </w:pPr>
      <w:r w:rsidRPr="00E02CFA">
        <w:rPr>
          <w:rFonts w:asciiTheme="minorHAnsi" w:hAnsiTheme="minorHAnsi"/>
          <w:color w:val="000000"/>
          <w:sz w:val="22"/>
          <w:szCs w:val="22"/>
        </w:rPr>
        <w:t>The School of Geosciences: </w:t>
      </w:r>
      <w:hyperlink r:id="rId14" w:history="1">
        <w:r w:rsidRPr="00E02CFA">
          <w:rPr>
            <w:rStyle w:val="Hyperlink"/>
            <w:rFonts w:asciiTheme="minorHAnsi" w:hAnsiTheme="minorHAnsi"/>
            <w:sz w:val="22"/>
            <w:szCs w:val="22"/>
          </w:rPr>
          <w:t>https://www.ed.ac.uk/geosciences</w:t>
        </w:r>
      </w:hyperlink>
      <w:r w:rsidRPr="00E02CFA">
        <w:rPr>
          <w:rFonts w:asciiTheme="minorHAnsi" w:hAnsiTheme="minorHAnsi"/>
          <w:color w:val="000000"/>
          <w:sz w:val="22"/>
          <w:szCs w:val="22"/>
        </w:rPr>
        <w:t> </w:t>
      </w:r>
    </w:p>
    <w:p w14:paraId="6AD57499" w14:textId="77777777" w:rsidR="00E02CFA" w:rsidRPr="00E02CFA" w:rsidRDefault="00E02CFA" w:rsidP="00E02CFA">
      <w:pPr>
        <w:rPr>
          <w:rFonts w:asciiTheme="minorHAnsi" w:hAnsiTheme="minorHAnsi"/>
          <w:color w:val="000000"/>
          <w:sz w:val="22"/>
          <w:szCs w:val="22"/>
        </w:rPr>
      </w:pPr>
    </w:p>
    <w:p w14:paraId="19E7025A" w14:textId="77777777" w:rsidR="00E02CFA" w:rsidRPr="00E02CFA" w:rsidRDefault="00E02CFA" w:rsidP="00E02CFA">
      <w:pPr>
        <w:rPr>
          <w:rFonts w:asciiTheme="minorHAnsi" w:hAnsiTheme="minorHAnsi"/>
          <w:color w:val="000000"/>
          <w:sz w:val="22"/>
          <w:szCs w:val="22"/>
        </w:rPr>
      </w:pPr>
      <w:r w:rsidRPr="00E02CFA">
        <w:rPr>
          <w:rFonts w:asciiTheme="minorHAnsi" w:hAnsiTheme="minorHAnsi"/>
          <w:color w:val="000000"/>
          <w:sz w:val="22"/>
          <w:szCs w:val="22"/>
        </w:rPr>
        <w:t>The School of Informatics: </w:t>
      </w:r>
      <w:hyperlink r:id="rId15" w:history="1">
        <w:r w:rsidRPr="00E02CFA">
          <w:rPr>
            <w:rStyle w:val="Hyperlink"/>
            <w:rFonts w:asciiTheme="minorHAnsi" w:hAnsiTheme="minorHAnsi"/>
            <w:sz w:val="22"/>
            <w:szCs w:val="22"/>
          </w:rPr>
          <w:t>https://www.ed.ac.uk/informatics</w:t>
        </w:r>
      </w:hyperlink>
      <w:r w:rsidRPr="00E02CFA">
        <w:rPr>
          <w:rFonts w:asciiTheme="minorHAnsi" w:hAnsiTheme="minorHAnsi"/>
          <w:color w:val="000000"/>
          <w:sz w:val="22"/>
          <w:szCs w:val="22"/>
        </w:rPr>
        <w:t> </w:t>
      </w:r>
    </w:p>
    <w:p w14:paraId="4E51F868" w14:textId="77777777" w:rsidR="00E02CFA" w:rsidRPr="00E02CFA" w:rsidRDefault="00E02CFA" w:rsidP="00E02CFA">
      <w:pPr>
        <w:rPr>
          <w:rFonts w:asciiTheme="minorHAnsi" w:hAnsiTheme="minorHAnsi"/>
          <w:color w:val="000000"/>
          <w:sz w:val="22"/>
          <w:szCs w:val="22"/>
        </w:rPr>
      </w:pPr>
    </w:p>
    <w:p w14:paraId="2C59967B" w14:textId="39B39316" w:rsidR="00E02CFA" w:rsidRPr="00E02CFA" w:rsidRDefault="00E02CFA" w:rsidP="00E02CFA">
      <w:pPr>
        <w:rPr>
          <w:rFonts w:asciiTheme="minorHAnsi" w:hAnsiTheme="minorHAnsi"/>
          <w:color w:val="000000"/>
          <w:sz w:val="22"/>
          <w:szCs w:val="22"/>
        </w:rPr>
      </w:pPr>
      <w:r w:rsidRPr="00E02CFA">
        <w:rPr>
          <w:rFonts w:asciiTheme="minorHAnsi" w:hAnsiTheme="minorHAnsi"/>
          <w:color w:val="000000"/>
          <w:sz w:val="22"/>
          <w:szCs w:val="22"/>
        </w:rPr>
        <w:t>The School of Mathematics: </w:t>
      </w:r>
      <w:hyperlink r:id="rId16" w:history="1">
        <w:r w:rsidRPr="00E02CFA">
          <w:rPr>
            <w:rStyle w:val="Hyperlink"/>
            <w:rFonts w:asciiTheme="minorHAnsi" w:hAnsiTheme="minorHAnsi"/>
            <w:sz w:val="22"/>
            <w:szCs w:val="22"/>
          </w:rPr>
          <w:t>https://www.maths.ed.ac.uk/school-of-mathematics</w:t>
        </w:r>
      </w:hyperlink>
    </w:p>
    <w:p w14:paraId="391E7CA6" w14:textId="77777777" w:rsidR="00E02CFA" w:rsidRPr="00E02CFA" w:rsidRDefault="00E02CFA" w:rsidP="00E02CFA">
      <w:pPr>
        <w:rPr>
          <w:rFonts w:asciiTheme="minorHAnsi" w:hAnsiTheme="minorHAnsi"/>
          <w:color w:val="000000"/>
          <w:sz w:val="22"/>
          <w:szCs w:val="22"/>
        </w:rPr>
      </w:pPr>
    </w:p>
    <w:p w14:paraId="53C02A0D" w14:textId="0E1A09FF" w:rsidR="00E02CFA" w:rsidRPr="00E02CFA" w:rsidRDefault="00E02CFA" w:rsidP="00E02CFA">
      <w:pPr>
        <w:pStyle w:val="NormalWeb"/>
        <w:rPr>
          <w:rFonts w:asciiTheme="minorHAnsi" w:hAnsiTheme="minorHAnsi"/>
          <w:color w:val="000000"/>
          <w:sz w:val="22"/>
          <w:szCs w:val="22"/>
        </w:rPr>
      </w:pPr>
      <w:r w:rsidRPr="00E02CFA">
        <w:rPr>
          <w:rFonts w:asciiTheme="minorHAnsi" w:hAnsiTheme="minorHAnsi"/>
          <w:color w:val="000000"/>
          <w:sz w:val="22"/>
          <w:szCs w:val="22"/>
        </w:rPr>
        <w:t xml:space="preserve">The School of Physics: </w:t>
      </w:r>
      <w:hyperlink r:id="rId17" w:history="1">
        <w:r w:rsidRPr="00E02CFA">
          <w:rPr>
            <w:rStyle w:val="Hyperlink"/>
            <w:rFonts w:asciiTheme="minorHAnsi" w:hAnsiTheme="minorHAnsi"/>
            <w:sz w:val="22"/>
            <w:szCs w:val="22"/>
          </w:rPr>
          <w:t>https://www.ph.ed.ac.uk</w:t>
        </w:r>
      </w:hyperlink>
    </w:p>
    <w:p w14:paraId="61A0B4FC" w14:textId="77777777" w:rsidR="00E02CFA" w:rsidRPr="000D044E" w:rsidRDefault="00E02CFA" w:rsidP="00E02CFA">
      <w:pPr>
        <w:rPr>
          <w:rFonts w:asciiTheme="minorHAnsi" w:hAnsiTheme="minorHAnsi"/>
          <w:sz w:val="22"/>
          <w:szCs w:val="22"/>
        </w:rPr>
      </w:pPr>
    </w:p>
    <w:p w14:paraId="7EBFAE9C" w14:textId="77777777" w:rsidR="00BE5ECE" w:rsidRPr="000D044E" w:rsidRDefault="00BE5ECE" w:rsidP="00BE5ECE">
      <w:pPr>
        <w:rPr>
          <w:rFonts w:asciiTheme="minorHAnsi" w:hAnsiTheme="minorHAnsi" w:cstheme="minorHAnsi"/>
          <w:b/>
          <w:sz w:val="22"/>
          <w:szCs w:val="22"/>
        </w:rPr>
      </w:pPr>
      <w:r w:rsidRPr="000D044E">
        <w:rPr>
          <w:rFonts w:asciiTheme="minorHAnsi" w:hAnsiTheme="minorHAnsi" w:cstheme="minorHAnsi"/>
          <w:b/>
          <w:sz w:val="22"/>
          <w:szCs w:val="22"/>
        </w:rPr>
        <w:t>Daphne Jackson Fellowships</w:t>
      </w:r>
    </w:p>
    <w:p w14:paraId="1A9A94DB" w14:textId="77777777" w:rsidR="00BE5ECE" w:rsidRPr="000D044E" w:rsidRDefault="00BE5ECE" w:rsidP="00BE5ECE">
      <w:pPr>
        <w:rPr>
          <w:rFonts w:asciiTheme="minorHAnsi" w:hAnsiTheme="minorHAnsi"/>
          <w:sz w:val="22"/>
          <w:szCs w:val="22"/>
        </w:rPr>
      </w:pPr>
      <w:r w:rsidRPr="000D044E">
        <w:rPr>
          <w:rFonts w:asciiTheme="minorHAnsi" w:hAnsiTheme="minorHAnsi"/>
          <w:sz w:val="22"/>
          <w:szCs w:val="22"/>
        </w:rPr>
        <w:t xml:space="preserve">The Daphne Jackson Trust is dedicated to returning scientists, engineers, technologists and mathematicians to their careers following a break taken for family, caring or health reasons. </w:t>
      </w:r>
    </w:p>
    <w:p w14:paraId="374D448A" w14:textId="77777777" w:rsidR="00BE5ECE" w:rsidRPr="000D044E" w:rsidRDefault="00BE5ECE" w:rsidP="00BE5ECE">
      <w:pPr>
        <w:rPr>
          <w:rFonts w:asciiTheme="minorHAnsi" w:hAnsiTheme="minorHAnsi" w:cstheme="minorHAnsi"/>
          <w:sz w:val="22"/>
          <w:szCs w:val="22"/>
        </w:rPr>
      </w:pPr>
    </w:p>
    <w:p w14:paraId="2A4B37B4" w14:textId="6D4FE939" w:rsidR="00BE5ECE" w:rsidRPr="000D044E" w:rsidRDefault="00BE5ECE" w:rsidP="00BE5ECE">
      <w:pPr>
        <w:rPr>
          <w:rFonts w:asciiTheme="minorHAnsi" w:hAnsiTheme="minorHAnsi" w:cstheme="minorHAnsi"/>
          <w:sz w:val="22"/>
          <w:szCs w:val="22"/>
        </w:rPr>
      </w:pPr>
      <w:r w:rsidRPr="000D044E">
        <w:rPr>
          <w:rFonts w:asciiTheme="minorHAnsi" w:hAnsiTheme="minorHAnsi" w:cstheme="minorHAnsi"/>
          <w:sz w:val="22"/>
          <w:szCs w:val="22"/>
        </w:rPr>
        <w:t>Daphne Jackson Fellowships are unique</w:t>
      </w:r>
      <w:r w:rsidR="00E5506D" w:rsidRPr="000D044E">
        <w:rPr>
          <w:rFonts w:asciiTheme="minorHAnsi" w:hAnsiTheme="minorHAnsi" w:cstheme="minorHAnsi"/>
          <w:sz w:val="22"/>
          <w:szCs w:val="22"/>
        </w:rPr>
        <w:t>.</w:t>
      </w:r>
      <w:r w:rsidR="00574135" w:rsidRPr="000D044E">
        <w:rPr>
          <w:rFonts w:asciiTheme="minorHAnsi" w:hAnsiTheme="minorHAnsi" w:cstheme="minorHAnsi"/>
          <w:sz w:val="22"/>
          <w:szCs w:val="22"/>
        </w:rPr>
        <w:t xml:space="preserve"> </w:t>
      </w:r>
      <w:r w:rsidRPr="000D044E">
        <w:rPr>
          <w:rFonts w:asciiTheme="minorHAnsi" w:hAnsiTheme="minorHAnsi" w:cstheme="minorHAnsi"/>
          <w:sz w:val="22"/>
          <w:szCs w:val="22"/>
        </w:rPr>
        <w:t xml:space="preserve">They offer STEM professionals wishing to return to a research career after a break of two or more years, the opportunity to balance an individually tailored retraining programme with a challenging research project in a suitably supportive environment. </w:t>
      </w:r>
    </w:p>
    <w:p w14:paraId="22A4B881" w14:textId="77777777" w:rsidR="00BE5ECE" w:rsidRPr="000D044E" w:rsidRDefault="00BE5ECE" w:rsidP="00BE5ECE">
      <w:pPr>
        <w:rPr>
          <w:rFonts w:asciiTheme="minorHAnsi" w:hAnsiTheme="minorHAnsi"/>
          <w:sz w:val="22"/>
          <w:szCs w:val="22"/>
        </w:rPr>
      </w:pPr>
    </w:p>
    <w:p w14:paraId="4EBD13E8" w14:textId="0C63D786" w:rsidR="00BE5ECE" w:rsidRPr="000D044E" w:rsidRDefault="00663F81" w:rsidP="00BE5ECE">
      <w:pPr>
        <w:rPr>
          <w:rFonts w:asciiTheme="minorHAnsi" w:hAnsiTheme="minorHAnsi"/>
          <w:sz w:val="22"/>
          <w:szCs w:val="22"/>
        </w:rPr>
      </w:pPr>
      <w:r w:rsidRPr="000D044E">
        <w:rPr>
          <w:rFonts w:asciiTheme="minorHAnsi" w:hAnsiTheme="minorHAnsi"/>
          <w:sz w:val="22"/>
          <w:szCs w:val="22"/>
        </w:rPr>
        <w:t>The Fellowships consist of a challenging research project and at least 100 hours retraining per year</w:t>
      </w:r>
      <w:r w:rsidR="00E5506D" w:rsidRPr="000D044E">
        <w:rPr>
          <w:rFonts w:asciiTheme="minorHAnsi" w:hAnsiTheme="minorHAnsi"/>
          <w:sz w:val="22"/>
          <w:szCs w:val="22"/>
        </w:rPr>
        <w:t>.</w:t>
      </w:r>
      <w:r w:rsidR="00574135" w:rsidRPr="000D044E">
        <w:rPr>
          <w:rFonts w:asciiTheme="minorHAnsi" w:hAnsiTheme="minorHAnsi"/>
          <w:sz w:val="22"/>
          <w:szCs w:val="22"/>
        </w:rPr>
        <w:t xml:space="preserve"> </w:t>
      </w:r>
      <w:r w:rsidR="00BE5ECE" w:rsidRPr="000D044E">
        <w:rPr>
          <w:rFonts w:asciiTheme="minorHAnsi" w:hAnsiTheme="minorHAnsi"/>
          <w:sz w:val="22"/>
          <w:szCs w:val="22"/>
        </w:rPr>
        <w:t xml:space="preserve">The unparalleled support offered by the Trust's Fellowship Advisors and administrative staff, coupled with mentoring and retraining provided during the Fellowship, give </w:t>
      </w:r>
      <w:r w:rsidR="00E5506D" w:rsidRPr="000D044E">
        <w:rPr>
          <w:rFonts w:asciiTheme="minorHAnsi" w:hAnsiTheme="minorHAnsi"/>
          <w:sz w:val="22"/>
          <w:szCs w:val="22"/>
        </w:rPr>
        <w:t>returners the</w:t>
      </w:r>
      <w:r w:rsidR="00BE5ECE" w:rsidRPr="000D044E">
        <w:rPr>
          <w:rFonts w:asciiTheme="minorHAnsi" w:hAnsiTheme="minorHAnsi"/>
          <w:sz w:val="22"/>
          <w:szCs w:val="22"/>
        </w:rPr>
        <w:t xml:space="preserve"> confidence and skills they need to successfully return to research.</w:t>
      </w:r>
    </w:p>
    <w:p w14:paraId="4044285F" w14:textId="371AF612" w:rsidR="004946C3" w:rsidRPr="000D044E" w:rsidRDefault="00C0021C" w:rsidP="00C0021C">
      <w:pPr>
        <w:rPr>
          <w:rFonts w:asciiTheme="minorHAnsi" w:hAnsiTheme="minorHAnsi"/>
          <w:sz w:val="22"/>
          <w:szCs w:val="22"/>
        </w:rPr>
      </w:pPr>
      <w:r w:rsidRPr="000D044E">
        <w:rPr>
          <w:rFonts w:asciiTheme="minorHAnsi" w:hAnsiTheme="minorHAnsi"/>
          <w:sz w:val="22"/>
          <w:szCs w:val="22"/>
        </w:rPr>
        <w:t>For further details about the Trust and fellowship scheme, please visit</w:t>
      </w:r>
      <w:r w:rsidR="004946C3" w:rsidRPr="000D044E">
        <w:rPr>
          <w:rFonts w:asciiTheme="minorHAnsi" w:hAnsiTheme="minorHAnsi"/>
          <w:sz w:val="22"/>
          <w:szCs w:val="22"/>
        </w:rPr>
        <w:t xml:space="preserve"> </w:t>
      </w:r>
      <w:hyperlink r:id="rId18" w:history="1">
        <w:r w:rsidR="00C62504" w:rsidRPr="000D044E">
          <w:rPr>
            <w:rStyle w:val="Hyperlink"/>
            <w:rFonts w:asciiTheme="minorHAnsi" w:hAnsiTheme="minorHAnsi"/>
            <w:sz w:val="22"/>
            <w:szCs w:val="22"/>
          </w:rPr>
          <w:t>www.daphnejackson.org</w:t>
        </w:r>
      </w:hyperlink>
    </w:p>
    <w:p w14:paraId="70917BD1" w14:textId="77777777" w:rsidR="00382881" w:rsidRPr="000D044E" w:rsidRDefault="00382881" w:rsidP="00C0021C">
      <w:pPr>
        <w:rPr>
          <w:rFonts w:asciiTheme="minorHAnsi" w:hAnsiTheme="minorHAnsi"/>
          <w:sz w:val="22"/>
          <w:szCs w:val="22"/>
        </w:rPr>
      </w:pPr>
    </w:p>
    <w:p w14:paraId="1AA46AC3" w14:textId="7218C990" w:rsidR="00C0021C" w:rsidRPr="000D044E" w:rsidRDefault="00C0021C" w:rsidP="00C0021C">
      <w:pPr>
        <w:rPr>
          <w:rStyle w:val="Hyperlink"/>
          <w:rFonts w:asciiTheme="minorHAnsi" w:hAnsiTheme="minorHAnsi"/>
          <w:sz w:val="22"/>
          <w:szCs w:val="22"/>
        </w:rPr>
      </w:pPr>
      <w:r w:rsidRPr="000D044E">
        <w:rPr>
          <w:rStyle w:val="Hyperlink"/>
          <w:rFonts w:asciiTheme="minorHAnsi" w:hAnsiTheme="minorHAnsi"/>
          <w:color w:val="auto"/>
          <w:sz w:val="22"/>
          <w:szCs w:val="22"/>
          <w:u w:val="none"/>
        </w:rPr>
        <w:t xml:space="preserve">For further information before submitting an application please </w:t>
      </w:r>
      <w:r w:rsidRPr="000D044E">
        <w:rPr>
          <w:rFonts w:asciiTheme="minorHAnsi" w:hAnsiTheme="minorHAnsi"/>
          <w:sz w:val="22"/>
          <w:szCs w:val="22"/>
        </w:rPr>
        <w:t xml:space="preserve">contact the </w:t>
      </w:r>
      <w:r w:rsidR="000C15C5" w:rsidRPr="000D044E">
        <w:rPr>
          <w:rFonts w:asciiTheme="minorHAnsi" w:hAnsiTheme="minorHAnsi"/>
          <w:sz w:val="22"/>
          <w:szCs w:val="22"/>
        </w:rPr>
        <w:t>Daphne Jackson Trust</w:t>
      </w:r>
      <w:r w:rsidRPr="000D044E">
        <w:rPr>
          <w:rFonts w:asciiTheme="minorHAnsi" w:hAnsiTheme="minorHAnsi"/>
          <w:sz w:val="22"/>
          <w:szCs w:val="22"/>
        </w:rPr>
        <w:t xml:space="preserve"> office on 01483 689166</w:t>
      </w:r>
      <w:r w:rsidR="00B21B7A" w:rsidRPr="000D044E">
        <w:rPr>
          <w:rFonts w:asciiTheme="minorHAnsi" w:hAnsiTheme="minorHAnsi"/>
          <w:sz w:val="22"/>
          <w:szCs w:val="22"/>
        </w:rPr>
        <w:t xml:space="preserve"> </w:t>
      </w:r>
      <w:r w:rsidR="000C15C5" w:rsidRPr="000D044E">
        <w:rPr>
          <w:rFonts w:asciiTheme="minorHAnsi" w:hAnsiTheme="minorHAnsi"/>
          <w:sz w:val="22"/>
          <w:szCs w:val="22"/>
        </w:rPr>
        <w:t>o</w:t>
      </w:r>
      <w:r w:rsidRPr="000D044E">
        <w:rPr>
          <w:rFonts w:asciiTheme="minorHAnsi" w:hAnsiTheme="minorHAnsi"/>
          <w:sz w:val="22"/>
          <w:szCs w:val="22"/>
        </w:rPr>
        <w:t xml:space="preserve">r via email at </w:t>
      </w:r>
      <w:hyperlink r:id="rId19" w:history="1">
        <w:r w:rsidRPr="000D044E">
          <w:rPr>
            <w:rStyle w:val="Hyperlink"/>
            <w:rFonts w:asciiTheme="minorHAnsi" w:hAnsiTheme="minorHAnsi"/>
            <w:sz w:val="22"/>
            <w:szCs w:val="22"/>
          </w:rPr>
          <w:t>djmft@surrey.ac.uk</w:t>
        </w:r>
      </w:hyperlink>
      <w:r w:rsidRPr="000D044E">
        <w:rPr>
          <w:rStyle w:val="Hyperlink"/>
          <w:rFonts w:asciiTheme="minorHAnsi" w:hAnsiTheme="minorHAnsi"/>
          <w:sz w:val="22"/>
          <w:szCs w:val="22"/>
        </w:rPr>
        <w:t>.</w:t>
      </w:r>
    </w:p>
    <w:p w14:paraId="30A06F37" w14:textId="77777777" w:rsidR="000C15C5" w:rsidRPr="000D044E" w:rsidRDefault="000C15C5" w:rsidP="00C0021C">
      <w:pPr>
        <w:rPr>
          <w:rStyle w:val="Hyperlink"/>
          <w:rFonts w:asciiTheme="minorHAnsi" w:hAnsiTheme="minorHAnsi"/>
          <w:sz w:val="22"/>
          <w:szCs w:val="22"/>
        </w:rPr>
      </w:pPr>
    </w:p>
    <w:p w14:paraId="15D7698C" w14:textId="4471DDE6" w:rsidR="00AD5EAF" w:rsidRPr="000D044E" w:rsidRDefault="000C15C5" w:rsidP="00C0021C">
      <w:pPr>
        <w:rPr>
          <w:rFonts w:asciiTheme="minorHAnsi" w:hAnsiTheme="minorHAnsi"/>
          <w:sz w:val="22"/>
          <w:szCs w:val="22"/>
        </w:rPr>
      </w:pPr>
      <w:r w:rsidRPr="000D044E">
        <w:rPr>
          <w:rFonts w:asciiTheme="minorHAnsi" w:hAnsiTheme="minorHAnsi"/>
          <w:sz w:val="22"/>
          <w:szCs w:val="22"/>
        </w:rPr>
        <w:t xml:space="preserve">For further </w:t>
      </w:r>
      <w:r w:rsidR="00E5506D" w:rsidRPr="000D044E">
        <w:rPr>
          <w:rFonts w:asciiTheme="minorHAnsi" w:hAnsiTheme="minorHAnsi"/>
          <w:sz w:val="22"/>
          <w:szCs w:val="22"/>
        </w:rPr>
        <w:t>information</w:t>
      </w:r>
      <w:r w:rsidRPr="000D044E">
        <w:rPr>
          <w:rFonts w:asciiTheme="minorHAnsi" w:hAnsiTheme="minorHAnsi"/>
          <w:sz w:val="22"/>
          <w:szCs w:val="22"/>
        </w:rPr>
        <w:t xml:space="preserve"> specifically about th</w:t>
      </w:r>
      <w:r w:rsidR="002D3A5A" w:rsidRPr="000D044E">
        <w:rPr>
          <w:rFonts w:asciiTheme="minorHAnsi" w:hAnsiTheme="minorHAnsi"/>
          <w:sz w:val="22"/>
          <w:szCs w:val="22"/>
        </w:rPr>
        <w:t>ese</w:t>
      </w:r>
      <w:r w:rsidRPr="000D044E">
        <w:rPr>
          <w:rFonts w:asciiTheme="minorHAnsi" w:hAnsiTheme="minorHAnsi"/>
          <w:sz w:val="22"/>
          <w:szCs w:val="22"/>
        </w:rPr>
        <w:t xml:space="preserve"> sponsored </w:t>
      </w:r>
      <w:r w:rsidR="00E2306A" w:rsidRPr="000D044E">
        <w:rPr>
          <w:rFonts w:asciiTheme="minorHAnsi" w:hAnsiTheme="minorHAnsi"/>
          <w:sz w:val="22"/>
          <w:szCs w:val="22"/>
        </w:rPr>
        <w:t>F</w:t>
      </w:r>
      <w:r w:rsidRPr="000D044E">
        <w:rPr>
          <w:rFonts w:asciiTheme="minorHAnsi" w:hAnsiTheme="minorHAnsi"/>
          <w:sz w:val="22"/>
          <w:szCs w:val="22"/>
        </w:rPr>
        <w:t>ellowship opportunit</w:t>
      </w:r>
      <w:r w:rsidR="002D3A5A" w:rsidRPr="000D044E">
        <w:rPr>
          <w:rFonts w:asciiTheme="minorHAnsi" w:hAnsiTheme="minorHAnsi"/>
          <w:sz w:val="22"/>
          <w:szCs w:val="22"/>
        </w:rPr>
        <w:t>ies</w:t>
      </w:r>
      <w:r w:rsidRPr="000D044E">
        <w:rPr>
          <w:rFonts w:asciiTheme="minorHAnsi" w:hAnsiTheme="minorHAnsi"/>
          <w:sz w:val="22"/>
          <w:szCs w:val="22"/>
        </w:rPr>
        <w:t xml:space="preserve"> at </w:t>
      </w:r>
      <w:r w:rsidR="002D3A5A" w:rsidRPr="000D044E">
        <w:rPr>
          <w:rFonts w:asciiTheme="minorHAnsi" w:hAnsiTheme="minorHAnsi"/>
          <w:sz w:val="22"/>
          <w:szCs w:val="22"/>
        </w:rPr>
        <w:t>The University of Edinburgh</w:t>
      </w:r>
      <w:r w:rsidR="0087190D" w:rsidRPr="000D044E">
        <w:rPr>
          <w:rFonts w:asciiTheme="minorHAnsi" w:hAnsiTheme="minorHAnsi"/>
          <w:sz w:val="22"/>
          <w:szCs w:val="22"/>
        </w:rPr>
        <w:t xml:space="preserve"> </w:t>
      </w:r>
      <w:r w:rsidRPr="000D044E">
        <w:rPr>
          <w:rFonts w:asciiTheme="minorHAnsi" w:hAnsiTheme="minorHAnsi"/>
          <w:sz w:val="22"/>
          <w:szCs w:val="22"/>
        </w:rPr>
        <w:t xml:space="preserve">please contact </w:t>
      </w:r>
      <w:r w:rsidR="003F34BF" w:rsidRPr="000D044E">
        <w:rPr>
          <w:rFonts w:asciiTheme="minorHAnsi" w:hAnsiTheme="minorHAnsi"/>
          <w:sz w:val="22"/>
          <w:szCs w:val="22"/>
        </w:rPr>
        <w:t xml:space="preserve">Dr Niamh K Shortt, Dean of Diversity and Inclusion, </w:t>
      </w:r>
      <w:hyperlink r:id="rId20" w:history="1">
        <w:r w:rsidR="003F34BF" w:rsidRPr="000D044E">
          <w:rPr>
            <w:rStyle w:val="Hyperlink"/>
            <w:rFonts w:asciiTheme="minorHAnsi" w:hAnsiTheme="minorHAnsi"/>
            <w:sz w:val="22"/>
            <w:szCs w:val="22"/>
          </w:rPr>
          <w:t>Niamh.shortt@ed.ac.uk</w:t>
        </w:r>
      </w:hyperlink>
      <w:r w:rsidR="003F34BF" w:rsidRPr="000D044E">
        <w:rPr>
          <w:rFonts w:asciiTheme="minorHAnsi" w:hAnsiTheme="minorHAnsi"/>
          <w:sz w:val="22"/>
          <w:szCs w:val="22"/>
        </w:rPr>
        <w:t xml:space="preserve"> 00 44 131 651 7130</w:t>
      </w:r>
    </w:p>
    <w:p w14:paraId="03F8EE2A" w14:textId="77777777" w:rsidR="00AD5EAF" w:rsidRPr="000D044E" w:rsidRDefault="00AD5EAF" w:rsidP="00C0021C">
      <w:pPr>
        <w:rPr>
          <w:rStyle w:val="Hyperlink"/>
          <w:rFonts w:asciiTheme="minorHAnsi" w:hAnsiTheme="minorHAnsi"/>
          <w:sz w:val="22"/>
          <w:szCs w:val="22"/>
        </w:rPr>
      </w:pPr>
    </w:p>
    <w:p w14:paraId="7FD56D9D" w14:textId="77777777" w:rsidR="002D6614" w:rsidRPr="000D044E" w:rsidRDefault="002D6614" w:rsidP="002D6614">
      <w:pPr>
        <w:rPr>
          <w:rFonts w:asciiTheme="minorHAnsi" w:hAnsiTheme="minorHAnsi"/>
          <w:b/>
          <w:sz w:val="22"/>
          <w:szCs w:val="22"/>
        </w:rPr>
      </w:pPr>
      <w:r w:rsidRPr="000D044E">
        <w:rPr>
          <w:rFonts w:asciiTheme="minorHAnsi" w:hAnsiTheme="minorHAnsi"/>
          <w:b/>
          <w:sz w:val="22"/>
          <w:szCs w:val="22"/>
        </w:rPr>
        <w:t>How to apply</w:t>
      </w:r>
    </w:p>
    <w:p w14:paraId="540EA9E3" w14:textId="550DB359" w:rsidR="00382881" w:rsidRPr="000D044E" w:rsidRDefault="00AD365A" w:rsidP="00382881">
      <w:pPr>
        <w:rPr>
          <w:rStyle w:val="Hyperlink"/>
          <w:rFonts w:asciiTheme="minorHAnsi" w:hAnsiTheme="minorHAnsi"/>
          <w:sz w:val="22"/>
          <w:szCs w:val="22"/>
        </w:rPr>
      </w:pPr>
      <w:r w:rsidRPr="000D044E">
        <w:rPr>
          <w:rFonts w:asciiTheme="minorHAnsi" w:hAnsiTheme="minorHAnsi"/>
          <w:sz w:val="22"/>
          <w:szCs w:val="22"/>
        </w:rPr>
        <w:t xml:space="preserve">To be considered for this opportunity, please complete </w:t>
      </w:r>
      <w:r w:rsidR="004C3378" w:rsidRPr="000D044E">
        <w:rPr>
          <w:rFonts w:asciiTheme="minorHAnsi" w:hAnsiTheme="minorHAnsi"/>
          <w:sz w:val="22"/>
          <w:szCs w:val="22"/>
        </w:rPr>
        <w:t xml:space="preserve">the </w:t>
      </w:r>
      <w:r w:rsidR="004830EB" w:rsidRPr="000D044E">
        <w:rPr>
          <w:rFonts w:asciiTheme="minorHAnsi" w:hAnsiTheme="minorHAnsi"/>
          <w:sz w:val="22"/>
          <w:szCs w:val="22"/>
        </w:rPr>
        <w:t>CV</w:t>
      </w:r>
      <w:r w:rsidR="004C3378" w:rsidRPr="000D044E">
        <w:rPr>
          <w:rFonts w:asciiTheme="minorHAnsi" w:hAnsiTheme="minorHAnsi"/>
          <w:sz w:val="22"/>
          <w:szCs w:val="22"/>
        </w:rPr>
        <w:t>, personal details and personal statement forms on</w:t>
      </w:r>
      <w:r w:rsidRPr="000D044E">
        <w:rPr>
          <w:rFonts w:asciiTheme="minorHAnsi" w:hAnsiTheme="minorHAnsi"/>
          <w:color w:val="000000"/>
          <w:sz w:val="22"/>
          <w:szCs w:val="22"/>
        </w:rPr>
        <w:t xml:space="preserve"> the Daphne Jackson Trust website:</w:t>
      </w:r>
      <w:r w:rsidR="004946C3" w:rsidRPr="000D044E">
        <w:rPr>
          <w:rFonts w:asciiTheme="minorHAnsi" w:hAnsiTheme="minorHAnsi"/>
          <w:color w:val="000000"/>
          <w:sz w:val="22"/>
          <w:szCs w:val="22"/>
        </w:rPr>
        <w:t xml:space="preserve"> </w:t>
      </w:r>
      <w:hyperlink r:id="rId21" w:history="1">
        <w:r w:rsidR="00D15B96" w:rsidRPr="000D044E">
          <w:rPr>
            <w:rStyle w:val="Hyperlink"/>
            <w:rFonts w:asciiTheme="minorHAnsi" w:hAnsiTheme="minorHAnsi"/>
            <w:sz w:val="22"/>
            <w:szCs w:val="22"/>
          </w:rPr>
          <w:t>Daphne Jackson Fellowship Application Process</w:t>
        </w:r>
      </w:hyperlink>
    </w:p>
    <w:p w14:paraId="32C8402E" w14:textId="77777777" w:rsidR="004C19CB" w:rsidRPr="000D044E" w:rsidRDefault="004C19CB" w:rsidP="00382881">
      <w:pPr>
        <w:rPr>
          <w:rFonts w:asciiTheme="minorHAnsi" w:hAnsiTheme="minorHAnsi"/>
          <w:sz w:val="22"/>
          <w:szCs w:val="22"/>
        </w:rPr>
      </w:pPr>
    </w:p>
    <w:p w14:paraId="66307FE1" w14:textId="77777777" w:rsidR="003B715B" w:rsidRPr="000D044E" w:rsidRDefault="00AD365A" w:rsidP="00AD365A">
      <w:pPr>
        <w:rPr>
          <w:rFonts w:asciiTheme="minorHAnsi" w:hAnsiTheme="minorHAnsi" w:cs="TT2860O00"/>
          <w:color w:val="231F20"/>
          <w:sz w:val="22"/>
          <w:szCs w:val="22"/>
        </w:rPr>
      </w:pPr>
      <w:r w:rsidRPr="000D044E">
        <w:rPr>
          <w:rFonts w:asciiTheme="minorHAnsi" w:hAnsiTheme="minorHAnsi" w:cs="TT2860O00"/>
          <w:color w:val="231F20"/>
          <w:sz w:val="22"/>
          <w:szCs w:val="22"/>
        </w:rPr>
        <w:lastRenderedPageBreak/>
        <w:t>Please outline your area of research interest and, if you have identified a department within which you would like to work, include the name and contact details of a potential supervisor in that department.</w:t>
      </w:r>
    </w:p>
    <w:p w14:paraId="6DA6BE04" w14:textId="77777777" w:rsidR="003B715B" w:rsidRPr="000D044E" w:rsidRDefault="003B715B" w:rsidP="00AD365A">
      <w:pPr>
        <w:rPr>
          <w:rFonts w:asciiTheme="minorHAnsi" w:hAnsiTheme="minorHAnsi" w:cs="TT2860O00"/>
          <w:color w:val="231F20"/>
          <w:sz w:val="22"/>
          <w:szCs w:val="22"/>
        </w:rPr>
      </w:pPr>
    </w:p>
    <w:p w14:paraId="440BA63B" w14:textId="77777777" w:rsidR="005C02AB" w:rsidRPr="000D044E" w:rsidRDefault="005C02AB" w:rsidP="005C02AB">
      <w:pPr>
        <w:rPr>
          <w:rFonts w:asciiTheme="minorHAnsi" w:hAnsiTheme="minorHAnsi"/>
          <w:color w:val="000000"/>
          <w:sz w:val="22"/>
          <w:szCs w:val="22"/>
        </w:rPr>
      </w:pPr>
      <w:r w:rsidRPr="000D044E">
        <w:rPr>
          <w:rFonts w:asciiTheme="minorHAnsi" w:hAnsiTheme="minorHAnsi" w:cs="TT2860O00"/>
          <w:color w:val="231F20"/>
          <w:sz w:val="22"/>
          <w:szCs w:val="22"/>
        </w:rPr>
        <w:t xml:space="preserve">Please email your submission to the Daphne Jackson Trust office at </w:t>
      </w:r>
      <w:hyperlink r:id="rId22" w:history="1">
        <w:r w:rsidRPr="000D044E">
          <w:rPr>
            <w:rStyle w:val="Hyperlink"/>
            <w:rFonts w:asciiTheme="minorHAnsi" w:hAnsiTheme="minorHAnsi"/>
            <w:sz w:val="22"/>
            <w:szCs w:val="22"/>
          </w:rPr>
          <w:t>djmft@surrey.ac.uk</w:t>
        </w:r>
      </w:hyperlink>
      <w:r w:rsidRPr="000D044E">
        <w:rPr>
          <w:rStyle w:val="Hyperlink"/>
          <w:rFonts w:asciiTheme="minorHAnsi" w:hAnsiTheme="minorHAnsi"/>
          <w:sz w:val="22"/>
          <w:szCs w:val="22"/>
        </w:rPr>
        <w:t xml:space="preserve"> </w:t>
      </w:r>
      <w:r w:rsidRPr="000D044E">
        <w:rPr>
          <w:rFonts w:asciiTheme="minorHAnsi" w:hAnsiTheme="minorHAnsi" w:cs="TT2860O00"/>
          <w:color w:val="231F20"/>
          <w:sz w:val="22"/>
          <w:szCs w:val="22"/>
        </w:rPr>
        <w:t>stating clearly</w:t>
      </w:r>
      <w:r w:rsidRPr="000D044E">
        <w:rPr>
          <w:rFonts w:asciiTheme="minorHAnsi" w:hAnsiTheme="minorHAnsi"/>
          <w:color w:val="000000"/>
          <w:sz w:val="22"/>
          <w:szCs w:val="22"/>
        </w:rPr>
        <w:t>,</w:t>
      </w:r>
    </w:p>
    <w:p w14:paraId="0DF4FB88" w14:textId="6863D065" w:rsidR="005C02AB" w:rsidRPr="000D044E" w:rsidRDefault="005C02AB" w:rsidP="005C02AB">
      <w:pPr>
        <w:rPr>
          <w:rFonts w:asciiTheme="minorHAnsi" w:hAnsiTheme="minorHAnsi"/>
          <w:color w:val="000000"/>
          <w:sz w:val="22"/>
          <w:szCs w:val="22"/>
        </w:rPr>
      </w:pPr>
      <w:r w:rsidRPr="000D044E">
        <w:rPr>
          <w:rFonts w:asciiTheme="minorHAnsi" w:hAnsiTheme="minorHAnsi"/>
          <w:color w:val="000000"/>
          <w:sz w:val="22"/>
          <w:szCs w:val="22"/>
        </w:rPr>
        <w:t>The University of Edinburgh Sponsored Fellowship Application.</w:t>
      </w:r>
    </w:p>
    <w:p w14:paraId="1D0DDC0B" w14:textId="77777777" w:rsidR="00AD365A" w:rsidRPr="000D044E" w:rsidRDefault="00AD365A" w:rsidP="00AD365A">
      <w:pPr>
        <w:rPr>
          <w:rFonts w:asciiTheme="minorHAnsi" w:hAnsiTheme="minorHAnsi"/>
          <w:sz w:val="22"/>
          <w:szCs w:val="22"/>
        </w:rPr>
      </w:pPr>
    </w:p>
    <w:p w14:paraId="06DD7BC5" w14:textId="24C30436" w:rsidR="00382881" w:rsidRPr="000D044E" w:rsidRDefault="00C0021C">
      <w:pPr>
        <w:rPr>
          <w:rFonts w:asciiTheme="minorHAnsi" w:hAnsiTheme="minorHAnsi"/>
          <w:b/>
          <w:sz w:val="22"/>
          <w:szCs w:val="22"/>
        </w:rPr>
      </w:pPr>
      <w:r w:rsidRPr="000D044E">
        <w:rPr>
          <w:rFonts w:asciiTheme="minorHAnsi" w:hAnsiTheme="minorHAnsi"/>
          <w:b/>
          <w:sz w:val="22"/>
          <w:szCs w:val="22"/>
        </w:rPr>
        <w:t>Closing date for applications is</w:t>
      </w:r>
      <w:r w:rsidR="00AE527C" w:rsidRPr="000D044E">
        <w:rPr>
          <w:rFonts w:asciiTheme="minorHAnsi" w:hAnsiTheme="minorHAnsi"/>
          <w:b/>
          <w:sz w:val="22"/>
          <w:szCs w:val="22"/>
        </w:rPr>
        <w:t xml:space="preserve"> </w:t>
      </w:r>
      <w:r w:rsidR="00F376D4" w:rsidRPr="000D044E">
        <w:rPr>
          <w:rFonts w:asciiTheme="minorHAnsi" w:hAnsiTheme="minorHAnsi"/>
          <w:b/>
          <w:sz w:val="22"/>
          <w:szCs w:val="22"/>
        </w:rPr>
        <w:t>2</w:t>
      </w:r>
      <w:r w:rsidR="000D044E">
        <w:rPr>
          <w:rFonts w:asciiTheme="minorHAnsi" w:hAnsiTheme="minorHAnsi"/>
          <w:b/>
          <w:sz w:val="22"/>
          <w:szCs w:val="22"/>
        </w:rPr>
        <w:t>5</w:t>
      </w:r>
      <w:r w:rsidR="000D044E" w:rsidRPr="000D044E">
        <w:rPr>
          <w:rFonts w:asciiTheme="minorHAnsi" w:hAnsiTheme="minorHAnsi"/>
          <w:b/>
          <w:sz w:val="22"/>
          <w:szCs w:val="22"/>
          <w:vertAlign w:val="superscript"/>
        </w:rPr>
        <w:t>th</w:t>
      </w:r>
      <w:r w:rsidR="000D044E">
        <w:rPr>
          <w:rFonts w:asciiTheme="minorHAnsi" w:hAnsiTheme="minorHAnsi"/>
          <w:b/>
          <w:sz w:val="22"/>
          <w:szCs w:val="22"/>
        </w:rPr>
        <w:t xml:space="preserve"> February</w:t>
      </w:r>
      <w:r w:rsidR="00F376D4" w:rsidRPr="000D044E">
        <w:rPr>
          <w:rFonts w:asciiTheme="minorHAnsi" w:hAnsiTheme="minorHAnsi"/>
          <w:b/>
          <w:sz w:val="22"/>
          <w:szCs w:val="22"/>
        </w:rPr>
        <w:t xml:space="preserve"> 2019.</w:t>
      </w:r>
    </w:p>
    <w:p w14:paraId="4119AFFB" w14:textId="77777777" w:rsidR="007E2A5D" w:rsidRPr="000D044E" w:rsidRDefault="007E2A5D">
      <w:pPr>
        <w:rPr>
          <w:rFonts w:asciiTheme="minorHAnsi" w:hAnsiTheme="minorHAnsi"/>
          <w:b/>
          <w:sz w:val="22"/>
          <w:szCs w:val="22"/>
        </w:rPr>
      </w:pPr>
    </w:p>
    <w:p w14:paraId="1180F7E5" w14:textId="0A6EC4BD" w:rsidR="007E2A5D" w:rsidRPr="000D044E" w:rsidRDefault="007E2A5D">
      <w:pPr>
        <w:rPr>
          <w:rFonts w:asciiTheme="minorHAnsi" w:hAnsiTheme="minorHAnsi"/>
          <w:b/>
          <w:sz w:val="22"/>
          <w:szCs w:val="22"/>
        </w:rPr>
      </w:pPr>
      <w:r w:rsidRPr="000D044E">
        <w:rPr>
          <w:rFonts w:asciiTheme="minorHAnsi" w:hAnsiTheme="minorHAnsi"/>
          <w:i/>
          <w:iCs/>
          <w:sz w:val="22"/>
          <w:szCs w:val="22"/>
        </w:rPr>
        <w:t xml:space="preserve">Following shortlisting by the Daphne Jackson Trust </w:t>
      </w:r>
      <w:r w:rsidR="005C02AB" w:rsidRPr="000D044E">
        <w:rPr>
          <w:rFonts w:asciiTheme="minorHAnsi" w:hAnsiTheme="minorHAnsi"/>
          <w:i/>
          <w:iCs/>
          <w:sz w:val="22"/>
          <w:szCs w:val="22"/>
        </w:rPr>
        <w:t>The</w:t>
      </w:r>
      <w:r w:rsidRPr="000D044E">
        <w:rPr>
          <w:rFonts w:asciiTheme="minorHAnsi" w:hAnsiTheme="minorHAnsi"/>
          <w:i/>
          <w:iCs/>
          <w:sz w:val="22"/>
          <w:szCs w:val="22"/>
        </w:rPr>
        <w:t xml:space="preserve"> </w:t>
      </w:r>
      <w:r w:rsidR="005C02AB" w:rsidRPr="000D044E">
        <w:rPr>
          <w:rFonts w:asciiTheme="minorHAnsi" w:hAnsiTheme="minorHAnsi"/>
          <w:i/>
          <w:iCs/>
          <w:sz w:val="22"/>
          <w:szCs w:val="22"/>
        </w:rPr>
        <w:t>University of Edinburgh</w:t>
      </w:r>
      <w:r w:rsidRPr="000D044E">
        <w:rPr>
          <w:rFonts w:asciiTheme="minorHAnsi" w:hAnsiTheme="minorHAnsi"/>
          <w:i/>
          <w:iCs/>
          <w:sz w:val="22"/>
          <w:szCs w:val="22"/>
        </w:rPr>
        <w:t xml:space="preserve"> will undertake an internal selection process to identify the preferred candidates</w:t>
      </w:r>
      <w:r w:rsidR="005C02AB" w:rsidRPr="000D044E">
        <w:rPr>
          <w:rFonts w:asciiTheme="minorHAnsi" w:hAnsiTheme="minorHAnsi"/>
          <w:i/>
          <w:iCs/>
          <w:sz w:val="22"/>
          <w:szCs w:val="22"/>
        </w:rPr>
        <w:t>.</w:t>
      </w:r>
    </w:p>
    <w:sectPr w:rsidR="007E2A5D" w:rsidRPr="000D044E" w:rsidSect="003370D0">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7F13" w14:textId="77777777" w:rsidR="00E60768" w:rsidRDefault="00E60768" w:rsidP="00035EF9">
      <w:r>
        <w:separator/>
      </w:r>
    </w:p>
  </w:endnote>
  <w:endnote w:type="continuationSeparator" w:id="0">
    <w:p w14:paraId="09533F07" w14:textId="77777777" w:rsidR="00E60768" w:rsidRDefault="00E60768" w:rsidP="000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2860O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9314" w14:textId="77777777" w:rsidR="00E60768" w:rsidRDefault="00E60768" w:rsidP="00035EF9">
      <w:r>
        <w:separator/>
      </w:r>
    </w:p>
  </w:footnote>
  <w:footnote w:type="continuationSeparator" w:id="0">
    <w:p w14:paraId="3E3F567F" w14:textId="77777777" w:rsidR="00E60768" w:rsidRDefault="00E60768" w:rsidP="0003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327A" w14:textId="22C41BFA" w:rsidR="00B21B7A" w:rsidRDefault="00B21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6191"/>
    <w:multiLevelType w:val="hybridMultilevel"/>
    <w:tmpl w:val="82F4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E4749"/>
    <w:multiLevelType w:val="hybridMultilevel"/>
    <w:tmpl w:val="39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651784"/>
    <w:multiLevelType w:val="hybridMultilevel"/>
    <w:tmpl w:val="BFAA9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4B"/>
    <w:rsid w:val="00035EF9"/>
    <w:rsid w:val="00063084"/>
    <w:rsid w:val="0007715D"/>
    <w:rsid w:val="0008794B"/>
    <w:rsid w:val="00090F46"/>
    <w:rsid w:val="000A3E63"/>
    <w:rsid w:val="000B1D1A"/>
    <w:rsid w:val="000C15C5"/>
    <w:rsid w:val="000D044E"/>
    <w:rsid w:val="000D6065"/>
    <w:rsid w:val="000E540D"/>
    <w:rsid w:val="00103DF4"/>
    <w:rsid w:val="001078EA"/>
    <w:rsid w:val="00115805"/>
    <w:rsid w:val="001276B7"/>
    <w:rsid w:val="0013395C"/>
    <w:rsid w:val="001631DE"/>
    <w:rsid w:val="00194E66"/>
    <w:rsid w:val="001C418E"/>
    <w:rsid w:val="001C4DCD"/>
    <w:rsid w:val="001E1FDA"/>
    <w:rsid w:val="002017D7"/>
    <w:rsid w:val="0022447B"/>
    <w:rsid w:val="00224E66"/>
    <w:rsid w:val="002532FD"/>
    <w:rsid w:val="002651E4"/>
    <w:rsid w:val="002678D1"/>
    <w:rsid w:val="00295E9D"/>
    <w:rsid w:val="002966F3"/>
    <w:rsid w:val="00296D50"/>
    <w:rsid w:val="002A61FE"/>
    <w:rsid w:val="002D3A5A"/>
    <w:rsid w:val="002D6614"/>
    <w:rsid w:val="00320D92"/>
    <w:rsid w:val="00330452"/>
    <w:rsid w:val="003370D0"/>
    <w:rsid w:val="00352B4B"/>
    <w:rsid w:val="00365D58"/>
    <w:rsid w:val="00382881"/>
    <w:rsid w:val="00384D98"/>
    <w:rsid w:val="003B715B"/>
    <w:rsid w:val="003F34BF"/>
    <w:rsid w:val="003F7052"/>
    <w:rsid w:val="00432E75"/>
    <w:rsid w:val="00437C7F"/>
    <w:rsid w:val="004433D2"/>
    <w:rsid w:val="00447915"/>
    <w:rsid w:val="004567C9"/>
    <w:rsid w:val="00472DAE"/>
    <w:rsid w:val="004830EB"/>
    <w:rsid w:val="00483264"/>
    <w:rsid w:val="004946C3"/>
    <w:rsid w:val="004A6E92"/>
    <w:rsid w:val="004C19CB"/>
    <w:rsid w:val="004C3378"/>
    <w:rsid w:val="004D7323"/>
    <w:rsid w:val="004D7ABB"/>
    <w:rsid w:val="005142A1"/>
    <w:rsid w:val="00527EC4"/>
    <w:rsid w:val="0056184D"/>
    <w:rsid w:val="0057048D"/>
    <w:rsid w:val="00574135"/>
    <w:rsid w:val="00576075"/>
    <w:rsid w:val="005912D9"/>
    <w:rsid w:val="005938A9"/>
    <w:rsid w:val="005A0859"/>
    <w:rsid w:val="005A147F"/>
    <w:rsid w:val="005B1118"/>
    <w:rsid w:val="005C02AB"/>
    <w:rsid w:val="005E0CCE"/>
    <w:rsid w:val="005E197D"/>
    <w:rsid w:val="006063A8"/>
    <w:rsid w:val="00621174"/>
    <w:rsid w:val="00630506"/>
    <w:rsid w:val="006350DD"/>
    <w:rsid w:val="00635A4A"/>
    <w:rsid w:val="00653838"/>
    <w:rsid w:val="00663F81"/>
    <w:rsid w:val="00670091"/>
    <w:rsid w:val="00673703"/>
    <w:rsid w:val="006C363E"/>
    <w:rsid w:val="006D1056"/>
    <w:rsid w:val="006D2712"/>
    <w:rsid w:val="006D637B"/>
    <w:rsid w:val="006E517E"/>
    <w:rsid w:val="006E7DF1"/>
    <w:rsid w:val="006F090F"/>
    <w:rsid w:val="007279B3"/>
    <w:rsid w:val="00747DDA"/>
    <w:rsid w:val="00747E20"/>
    <w:rsid w:val="00752E14"/>
    <w:rsid w:val="0076576F"/>
    <w:rsid w:val="00790324"/>
    <w:rsid w:val="00793B74"/>
    <w:rsid w:val="007A4DA8"/>
    <w:rsid w:val="007B12DA"/>
    <w:rsid w:val="007C33CA"/>
    <w:rsid w:val="007D56E0"/>
    <w:rsid w:val="007E2A5D"/>
    <w:rsid w:val="007F2E9E"/>
    <w:rsid w:val="00803FAE"/>
    <w:rsid w:val="00813AC2"/>
    <w:rsid w:val="00820169"/>
    <w:rsid w:val="008220D6"/>
    <w:rsid w:val="00831C57"/>
    <w:rsid w:val="00841E66"/>
    <w:rsid w:val="00843681"/>
    <w:rsid w:val="00847245"/>
    <w:rsid w:val="008512C8"/>
    <w:rsid w:val="00866CF9"/>
    <w:rsid w:val="0087190D"/>
    <w:rsid w:val="00874669"/>
    <w:rsid w:val="008824F2"/>
    <w:rsid w:val="009023AD"/>
    <w:rsid w:val="009061A4"/>
    <w:rsid w:val="00937F63"/>
    <w:rsid w:val="009B341F"/>
    <w:rsid w:val="009B4DF8"/>
    <w:rsid w:val="009D3C4B"/>
    <w:rsid w:val="009D5F52"/>
    <w:rsid w:val="009F1AF7"/>
    <w:rsid w:val="009F56B1"/>
    <w:rsid w:val="00A02DD8"/>
    <w:rsid w:val="00A34D68"/>
    <w:rsid w:val="00A44E45"/>
    <w:rsid w:val="00A5461B"/>
    <w:rsid w:val="00A62155"/>
    <w:rsid w:val="00A91076"/>
    <w:rsid w:val="00AA16DC"/>
    <w:rsid w:val="00AD1E87"/>
    <w:rsid w:val="00AD365A"/>
    <w:rsid w:val="00AD5EAF"/>
    <w:rsid w:val="00AE3758"/>
    <w:rsid w:val="00AE527C"/>
    <w:rsid w:val="00AF4AC8"/>
    <w:rsid w:val="00B01A54"/>
    <w:rsid w:val="00B13B86"/>
    <w:rsid w:val="00B162AE"/>
    <w:rsid w:val="00B16770"/>
    <w:rsid w:val="00B21B7A"/>
    <w:rsid w:val="00B547D5"/>
    <w:rsid w:val="00B72C04"/>
    <w:rsid w:val="00BB31A3"/>
    <w:rsid w:val="00BD6222"/>
    <w:rsid w:val="00BE5ECE"/>
    <w:rsid w:val="00BF1631"/>
    <w:rsid w:val="00C0021C"/>
    <w:rsid w:val="00C06E3B"/>
    <w:rsid w:val="00C11C8B"/>
    <w:rsid w:val="00C22E11"/>
    <w:rsid w:val="00C33AEF"/>
    <w:rsid w:val="00C3780B"/>
    <w:rsid w:val="00C40459"/>
    <w:rsid w:val="00C62504"/>
    <w:rsid w:val="00C71DD7"/>
    <w:rsid w:val="00C82743"/>
    <w:rsid w:val="00CC0F47"/>
    <w:rsid w:val="00D15B96"/>
    <w:rsid w:val="00D37882"/>
    <w:rsid w:val="00D55360"/>
    <w:rsid w:val="00D82027"/>
    <w:rsid w:val="00D90517"/>
    <w:rsid w:val="00D93B60"/>
    <w:rsid w:val="00DA785E"/>
    <w:rsid w:val="00DB2EFA"/>
    <w:rsid w:val="00E01523"/>
    <w:rsid w:val="00E02CFA"/>
    <w:rsid w:val="00E224FE"/>
    <w:rsid w:val="00E2306A"/>
    <w:rsid w:val="00E3329A"/>
    <w:rsid w:val="00E37722"/>
    <w:rsid w:val="00E5506D"/>
    <w:rsid w:val="00E56CF2"/>
    <w:rsid w:val="00E60768"/>
    <w:rsid w:val="00E65B69"/>
    <w:rsid w:val="00E74443"/>
    <w:rsid w:val="00E840F0"/>
    <w:rsid w:val="00E927B7"/>
    <w:rsid w:val="00EA0FBF"/>
    <w:rsid w:val="00EA38DC"/>
    <w:rsid w:val="00ED1858"/>
    <w:rsid w:val="00ED57F2"/>
    <w:rsid w:val="00EF2E81"/>
    <w:rsid w:val="00F006FA"/>
    <w:rsid w:val="00F229C2"/>
    <w:rsid w:val="00F250BC"/>
    <w:rsid w:val="00F351A1"/>
    <w:rsid w:val="00F376D4"/>
    <w:rsid w:val="00F52025"/>
    <w:rsid w:val="00F9307D"/>
    <w:rsid w:val="00FC5C89"/>
    <w:rsid w:val="00FE1036"/>
    <w:rsid w:val="00FE40BD"/>
    <w:rsid w:val="00FF4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E9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4B"/>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AE37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4B"/>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9D3C4B"/>
    <w:rPr>
      <w:color w:val="0000FF"/>
      <w:u w:val="single"/>
    </w:rPr>
  </w:style>
  <w:style w:type="paragraph" w:styleId="BalloonText">
    <w:name w:val="Balloon Text"/>
    <w:basedOn w:val="Normal"/>
    <w:link w:val="BalloonTextChar"/>
    <w:uiPriority w:val="99"/>
    <w:semiHidden/>
    <w:unhideWhenUsed/>
    <w:rsid w:val="00C11C8B"/>
    <w:rPr>
      <w:rFonts w:ascii="Tahoma" w:hAnsi="Tahoma" w:cs="Tahoma"/>
      <w:sz w:val="16"/>
      <w:szCs w:val="16"/>
    </w:rPr>
  </w:style>
  <w:style w:type="character" w:customStyle="1" w:styleId="BalloonTextChar">
    <w:name w:val="Balloon Text Char"/>
    <w:basedOn w:val="DefaultParagraphFont"/>
    <w:link w:val="BalloonText"/>
    <w:uiPriority w:val="99"/>
    <w:semiHidden/>
    <w:rsid w:val="00C11C8B"/>
    <w:rPr>
      <w:rFonts w:ascii="Tahoma" w:hAnsi="Tahoma" w:cs="Tahoma"/>
      <w:sz w:val="16"/>
      <w:szCs w:val="16"/>
      <w:lang w:eastAsia="en-GB"/>
    </w:rPr>
  </w:style>
  <w:style w:type="paragraph" w:styleId="Header">
    <w:name w:val="header"/>
    <w:basedOn w:val="Normal"/>
    <w:link w:val="HeaderChar"/>
    <w:uiPriority w:val="99"/>
    <w:unhideWhenUsed/>
    <w:rsid w:val="00035EF9"/>
    <w:pPr>
      <w:tabs>
        <w:tab w:val="center" w:pos="4513"/>
        <w:tab w:val="right" w:pos="9026"/>
      </w:tabs>
    </w:pPr>
  </w:style>
  <w:style w:type="character" w:customStyle="1" w:styleId="HeaderChar">
    <w:name w:val="Header Char"/>
    <w:basedOn w:val="DefaultParagraphFont"/>
    <w:link w:val="Header"/>
    <w:uiPriority w:val="99"/>
    <w:rsid w:val="00035EF9"/>
    <w:rPr>
      <w:rFonts w:ascii="Times New Roman" w:hAnsi="Times New Roman" w:cs="Times New Roman"/>
      <w:sz w:val="24"/>
      <w:szCs w:val="24"/>
      <w:lang w:eastAsia="en-GB"/>
    </w:rPr>
  </w:style>
  <w:style w:type="paragraph" w:styleId="Footer">
    <w:name w:val="footer"/>
    <w:basedOn w:val="Normal"/>
    <w:link w:val="FooterChar"/>
    <w:uiPriority w:val="99"/>
    <w:unhideWhenUsed/>
    <w:rsid w:val="00035EF9"/>
    <w:pPr>
      <w:tabs>
        <w:tab w:val="center" w:pos="4513"/>
        <w:tab w:val="right" w:pos="9026"/>
      </w:tabs>
    </w:pPr>
  </w:style>
  <w:style w:type="character" w:customStyle="1" w:styleId="FooterChar">
    <w:name w:val="Footer Char"/>
    <w:basedOn w:val="DefaultParagraphFont"/>
    <w:link w:val="Footer"/>
    <w:uiPriority w:val="99"/>
    <w:rsid w:val="00035EF9"/>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61A4"/>
    <w:rPr>
      <w:sz w:val="16"/>
      <w:szCs w:val="16"/>
    </w:rPr>
  </w:style>
  <w:style w:type="paragraph" w:styleId="CommentText">
    <w:name w:val="annotation text"/>
    <w:basedOn w:val="Normal"/>
    <w:link w:val="CommentTextChar"/>
    <w:uiPriority w:val="99"/>
    <w:semiHidden/>
    <w:unhideWhenUsed/>
    <w:rsid w:val="009061A4"/>
    <w:rPr>
      <w:sz w:val="20"/>
      <w:szCs w:val="20"/>
    </w:rPr>
  </w:style>
  <w:style w:type="character" w:customStyle="1" w:styleId="CommentTextChar">
    <w:name w:val="Comment Text Char"/>
    <w:basedOn w:val="DefaultParagraphFont"/>
    <w:link w:val="CommentText"/>
    <w:uiPriority w:val="99"/>
    <w:semiHidden/>
    <w:rsid w:val="009061A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61A4"/>
    <w:rPr>
      <w:b/>
      <w:bCs/>
    </w:rPr>
  </w:style>
  <w:style w:type="character" w:customStyle="1" w:styleId="CommentSubjectChar">
    <w:name w:val="Comment Subject Char"/>
    <w:basedOn w:val="CommentTextChar"/>
    <w:link w:val="CommentSubject"/>
    <w:uiPriority w:val="99"/>
    <w:semiHidden/>
    <w:rsid w:val="009061A4"/>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22E11"/>
    <w:rPr>
      <w:color w:val="800080" w:themeColor="followedHyperlink"/>
      <w:u w:val="single"/>
    </w:rPr>
  </w:style>
  <w:style w:type="paragraph" w:customStyle="1" w:styleId="Default">
    <w:name w:val="Default"/>
    <w:rsid w:val="00FC5C89"/>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2D6614"/>
    <w:rPr>
      <w:b/>
      <w:bCs/>
    </w:rPr>
  </w:style>
  <w:style w:type="character" w:customStyle="1" w:styleId="Heading3Char">
    <w:name w:val="Heading 3 Char"/>
    <w:basedOn w:val="DefaultParagraphFont"/>
    <w:link w:val="Heading3"/>
    <w:uiPriority w:val="9"/>
    <w:rsid w:val="00AE3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2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4B"/>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AE37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4B"/>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9D3C4B"/>
    <w:rPr>
      <w:color w:val="0000FF"/>
      <w:u w:val="single"/>
    </w:rPr>
  </w:style>
  <w:style w:type="paragraph" w:styleId="BalloonText">
    <w:name w:val="Balloon Text"/>
    <w:basedOn w:val="Normal"/>
    <w:link w:val="BalloonTextChar"/>
    <w:uiPriority w:val="99"/>
    <w:semiHidden/>
    <w:unhideWhenUsed/>
    <w:rsid w:val="00C11C8B"/>
    <w:rPr>
      <w:rFonts w:ascii="Tahoma" w:hAnsi="Tahoma" w:cs="Tahoma"/>
      <w:sz w:val="16"/>
      <w:szCs w:val="16"/>
    </w:rPr>
  </w:style>
  <w:style w:type="character" w:customStyle="1" w:styleId="BalloonTextChar">
    <w:name w:val="Balloon Text Char"/>
    <w:basedOn w:val="DefaultParagraphFont"/>
    <w:link w:val="BalloonText"/>
    <w:uiPriority w:val="99"/>
    <w:semiHidden/>
    <w:rsid w:val="00C11C8B"/>
    <w:rPr>
      <w:rFonts w:ascii="Tahoma" w:hAnsi="Tahoma" w:cs="Tahoma"/>
      <w:sz w:val="16"/>
      <w:szCs w:val="16"/>
      <w:lang w:eastAsia="en-GB"/>
    </w:rPr>
  </w:style>
  <w:style w:type="paragraph" w:styleId="Header">
    <w:name w:val="header"/>
    <w:basedOn w:val="Normal"/>
    <w:link w:val="HeaderChar"/>
    <w:uiPriority w:val="99"/>
    <w:unhideWhenUsed/>
    <w:rsid w:val="00035EF9"/>
    <w:pPr>
      <w:tabs>
        <w:tab w:val="center" w:pos="4513"/>
        <w:tab w:val="right" w:pos="9026"/>
      </w:tabs>
    </w:pPr>
  </w:style>
  <w:style w:type="character" w:customStyle="1" w:styleId="HeaderChar">
    <w:name w:val="Header Char"/>
    <w:basedOn w:val="DefaultParagraphFont"/>
    <w:link w:val="Header"/>
    <w:uiPriority w:val="99"/>
    <w:rsid w:val="00035EF9"/>
    <w:rPr>
      <w:rFonts w:ascii="Times New Roman" w:hAnsi="Times New Roman" w:cs="Times New Roman"/>
      <w:sz w:val="24"/>
      <w:szCs w:val="24"/>
      <w:lang w:eastAsia="en-GB"/>
    </w:rPr>
  </w:style>
  <w:style w:type="paragraph" w:styleId="Footer">
    <w:name w:val="footer"/>
    <w:basedOn w:val="Normal"/>
    <w:link w:val="FooterChar"/>
    <w:uiPriority w:val="99"/>
    <w:unhideWhenUsed/>
    <w:rsid w:val="00035EF9"/>
    <w:pPr>
      <w:tabs>
        <w:tab w:val="center" w:pos="4513"/>
        <w:tab w:val="right" w:pos="9026"/>
      </w:tabs>
    </w:pPr>
  </w:style>
  <w:style w:type="character" w:customStyle="1" w:styleId="FooterChar">
    <w:name w:val="Footer Char"/>
    <w:basedOn w:val="DefaultParagraphFont"/>
    <w:link w:val="Footer"/>
    <w:uiPriority w:val="99"/>
    <w:rsid w:val="00035EF9"/>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61A4"/>
    <w:rPr>
      <w:sz w:val="16"/>
      <w:szCs w:val="16"/>
    </w:rPr>
  </w:style>
  <w:style w:type="paragraph" w:styleId="CommentText">
    <w:name w:val="annotation text"/>
    <w:basedOn w:val="Normal"/>
    <w:link w:val="CommentTextChar"/>
    <w:uiPriority w:val="99"/>
    <w:semiHidden/>
    <w:unhideWhenUsed/>
    <w:rsid w:val="009061A4"/>
    <w:rPr>
      <w:sz w:val="20"/>
      <w:szCs w:val="20"/>
    </w:rPr>
  </w:style>
  <w:style w:type="character" w:customStyle="1" w:styleId="CommentTextChar">
    <w:name w:val="Comment Text Char"/>
    <w:basedOn w:val="DefaultParagraphFont"/>
    <w:link w:val="CommentText"/>
    <w:uiPriority w:val="99"/>
    <w:semiHidden/>
    <w:rsid w:val="009061A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61A4"/>
    <w:rPr>
      <w:b/>
      <w:bCs/>
    </w:rPr>
  </w:style>
  <w:style w:type="character" w:customStyle="1" w:styleId="CommentSubjectChar">
    <w:name w:val="Comment Subject Char"/>
    <w:basedOn w:val="CommentTextChar"/>
    <w:link w:val="CommentSubject"/>
    <w:uiPriority w:val="99"/>
    <w:semiHidden/>
    <w:rsid w:val="009061A4"/>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22E11"/>
    <w:rPr>
      <w:color w:val="800080" w:themeColor="followedHyperlink"/>
      <w:u w:val="single"/>
    </w:rPr>
  </w:style>
  <w:style w:type="paragraph" w:customStyle="1" w:styleId="Default">
    <w:name w:val="Default"/>
    <w:rsid w:val="00FC5C89"/>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2D6614"/>
    <w:rPr>
      <w:b/>
      <w:bCs/>
    </w:rPr>
  </w:style>
  <w:style w:type="character" w:customStyle="1" w:styleId="Heading3Char">
    <w:name w:val="Heading 3 Char"/>
    <w:basedOn w:val="DefaultParagraphFont"/>
    <w:link w:val="Heading3"/>
    <w:uiPriority w:val="9"/>
    <w:rsid w:val="00AE3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0063">
      <w:bodyDiv w:val="1"/>
      <w:marLeft w:val="0"/>
      <w:marRight w:val="0"/>
      <w:marTop w:val="0"/>
      <w:marBottom w:val="0"/>
      <w:divBdr>
        <w:top w:val="none" w:sz="0" w:space="0" w:color="auto"/>
        <w:left w:val="none" w:sz="0" w:space="0" w:color="auto"/>
        <w:bottom w:val="none" w:sz="0" w:space="0" w:color="auto"/>
        <w:right w:val="none" w:sz="0" w:space="0" w:color="auto"/>
      </w:divBdr>
    </w:div>
    <w:div w:id="592397951">
      <w:bodyDiv w:val="1"/>
      <w:marLeft w:val="0"/>
      <w:marRight w:val="0"/>
      <w:marTop w:val="0"/>
      <w:marBottom w:val="0"/>
      <w:divBdr>
        <w:top w:val="none" w:sz="0" w:space="0" w:color="auto"/>
        <w:left w:val="none" w:sz="0" w:space="0" w:color="auto"/>
        <w:bottom w:val="none" w:sz="0" w:space="0" w:color="auto"/>
        <w:right w:val="none" w:sz="0" w:space="0" w:color="auto"/>
      </w:divBdr>
    </w:div>
    <w:div w:id="1185484171">
      <w:bodyDiv w:val="1"/>
      <w:marLeft w:val="0"/>
      <w:marRight w:val="0"/>
      <w:marTop w:val="0"/>
      <w:marBottom w:val="0"/>
      <w:divBdr>
        <w:top w:val="none" w:sz="0" w:space="0" w:color="auto"/>
        <w:left w:val="none" w:sz="0" w:space="0" w:color="auto"/>
        <w:bottom w:val="none" w:sz="0" w:space="0" w:color="auto"/>
        <w:right w:val="none" w:sz="0" w:space="0" w:color="auto"/>
      </w:divBdr>
    </w:div>
    <w:div w:id="1260944924">
      <w:bodyDiv w:val="1"/>
      <w:marLeft w:val="0"/>
      <w:marRight w:val="0"/>
      <w:marTop w:val="0"/>
      <w:marBottom w:val="0"/>
      <w:divBdr>
        <w:top w:val="none" w:sz="0" w:space="0" w:color="auto"/>
        <w:left w:val="none" w:sz="0" w:space="0" w:color="auto"/>
        <w:bottom w:val="none" w:sz="0" w:space="0" w:color="auto"/>
        <w:right w:val="none" w:sz="0" w:space="0" w:color="auto"/>
      </w:divBdr>
    </w:div>
    <w:div w:id="1337028634">
      <w:bodyDiv w:val="1"/>
      <w:marLeft w:val="0"/>
      <w:marRight w:val="0"/>
      <w:marTop w:val="0"/>
      <w:marBottom w:val="0"/>
      <w:divBdr>
        <w:top w:val="none" w:sz="0" w:space="0" w:color="auto"/>
        <w:left w:val="none" w:sz="0" w:space="0" w:color="auto"/>
        <w:bottom w:val="none" w:sz="0" w:space="0" w:color="auto"/>
        <w:right w:val="none" w:sz="0" w:space="0" w:color="auto"/>
      </w:divBdr>
    </w:div>
    <w:div w:id="1645814960">
      <w:bodyDiv w:val="1"/>
      <w:marLeft w:val="0"/>
      <w:marRight w:val="0"/>
      <w:marTop w:val="0"/>
      <w:marBottom w:val="0"/>
      <w:divBdr>
        <w:top w:val="none" w:sz="0" w:space="0" w:color="auto"/>
        <w:left w:val="none" w:sz="0" w:space="0" w:color="auto"/>
        <w:bottom w:val="none" w:sz="0" w:space="0" w:color="auto"/>
        <w:right w:val="none" w:sz="0" w:space="0" w:color="auto"/>
      </w:divBdr>
    </w:div>
    <w:div w:id="1726222880">
      <w:bodyDiv w:val="1"/>
      <w:marLeft w:val="0"/>
      <w:marRight w:val="0"/>
      <w:marTop w:val="0"/>
      <w:marBottom w:val="0"/>
      <w:divBdr>
        <w:top w:val="none" w:sz="0" w:space="0" w:color="auto"/>
        <w:left w:val="none" w:sz="0" w:space="0" w:color="auto"/>
        <w:bottom w:val="none" w:sz="0" w:space="0" w:color="auto"/>
        <w:right w:val="none" w:sz="0" w:space="0" w:color="auto"/>
      </w:divBdr>
    </w:div>
    <w:div w:id="1753970597">
      <w:bodyDiv w:val="1"/>
      <w:marLeft w:val="0"/>
      <w:marRight w:val="0"/>
      <w:marTop w:val="0"/>
      <w:marBottom w:val="0"/>
      <w:divBdr>
        <w:top w:val="none" w:sz="0" w:space="0" w:color="auto"/>
        <w:left w:val="none" w:sz="0" w:space="0" w:color="auto"/>
        <w:bottom w:val="none" w:sz="0" w:space="0" w:color="auto"/>
        <w:right w:val="none" w:sz="0" w:space="0" w:color="auto"/>
      </w:divBdr>
    </w:div>
    <w:div w:id="1769503830">
      <w:bodyDiv w:val="1"/>
      <w:marLeft w:val="0"/>
      <w:marRight w:val="0"/>
      <w:marTop w:val="0"/>
      <w:marBottom w:val="0"/>
      <w:divBdr>
        <w:top w:val="none" w:sz="0" w:space="0" w:color="auto"/>
        <w:left w:val="none" w:sz="0" w:space="0" w:color="auto"/>
        <w:bottom w:val="none" w:sz="0" w:space="0" w:color="auto"/>
        <w:right w:val="none" w:sz="0" w:space="0" w:color="auto"/>
      </w:divBdr>
    </w:div>
    <w:div w:id="1918395790">
      <w:bodyDiv w:val="1"/>
      <w:marLeft w:val="0"/>
      <w:marRight w:val="0"/>
      <w:marTop w:val="0"/>
      <w:marBottom w:val="0"/>
      <w:divBdr>
        <w:top w:val="none" w:sz="0" w:space="0" w:color="auto"/>
        <w:left w:val="none" w:sz="0" w:space="0" w:color="auto"/>
        <w:bottom w:val="none" w:sz="0" w:space="0" w:color="auto"/>
        <w:right w:val="none" w:sz="0" w:space="0" w:color="auto"/>
      </w:divBdr>
    </w:div>
    <w:div w:id="1967159381">
      <w:bodyDiv w:val="1"/>
      <w:marLeft w:val="0"/>
      <w:marRight w:val="0"/>
      <w:marTop w:val="0"/>
      <w:marBottom w:val="0"/>
      <w:divBdr>
        <w:top w:val="none" w:sz="0" w:space="0" w:color="auto"/>
        <w:left w:val="none" w:sz="0" w:space="0" w:color="auto"/>
        <w:bottom w:val="none" w:sz="0" w:space="0" w:color="auto"/>
        <w:right w:val="none" w:sz="0" w:space="0" w:color="auto"/>
      </w:divBdr>
    </w:div>
    <w:div w:id="1981956043">
      <w:bodyDiv w:val="1"/>
      <w:marLeft w:val="0"/>
      <w:marRight w:val="0"/>
      <w:marTop w:val="0"/>
      <w:marBottom w:val="0"/>
      <w:divBdr>
        <w:top w:val="none" w:sz="0" w:space="0" w:color="auto"/>
        <w:left w:val="none" w:sz="0" w:space="0" w:color="auto"/>
        <w:bottom w:val="none" w:sz="0" w:space="0" w:color="auto"/>
        <w:right w:val="none" w:sz="0" w:space="0" w:color="auto"/>
      </w:divBdr>
    </w:div>
    <w:div w:id="1996255915">
      <w:bodyDiv w:val="1"/>
      <w:marLeft w:val="0"/>
      <w:marRight w:val="0"/>
      <w:marTop w:val="0"/>
      <w:marBottom w:val="0"/>
      <w:divBdr>
        <w:top w:val="none" w:sz="0" w:space="0" w:color="auto"/>
        <w:left w:val="none" w:sz="0" w:space="0" w:color="auto"/>
        <w:bottom w:val="none" w:sz="0" w:space="0" w:color="auto"/>
        <w:right w:val="none" w:sz="0" w:space="0" w:color="auto"/>
      </w:divBdr>
    </w:div>
    <w:div w:id="2079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ed.ac.uk" TargetMode="External"/><Relationship Id="rId18" Type="http://schemas.openxmlformats.org/officeDocument/2006/relationships/hyperlink" Target="http://www.daphnejackson.org/" TargetMode="External"/><Relationship Id="rId3" Type="http://schemas.openxmlformats.org/officeDocument/2006/relationships/styles" Target="styles.xml"/><Relationship Id="rId21" Type="http://schemas.openxmlformats.org/officeDocument/2006/relationships/hyperlink" Target="https://daphnejackson.org/about-fellowships/application-process/" TargetMode="External"/><Relationship Id="rId7" Type="http://schemas.openxmlformats.org/officeDocument/2006/relationships/footnotes" Target="footnotes.xml"/><Relationship Id="rId12" Type="http://schemas.openxmlformats.org/officeDocument/2006/relationships/hyperlink" Target="http://www.chem.ed.ac.uk/" TargetMode="External"/><Relationship Id="rId17" Type="http://schemas.openxmlformats.org/officeDocument/2006/relationships/hyperlink" Target="https://www.ph.ed.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ths.ed.ac.uk/school-of-mathematics" TargetMode="External"/><Relationship Id="rId20" Type="http://schemas.openxmlformats.org/officeDocument/2006/relationships/hyperlink" Target="mailto:Niamh.shortt@ed.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ac.uk/biolog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ac.uk/informatics"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djmft@surrey.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d.ac.uk/geosciences" TargetMode="External"/><Relationship Id="rId22" Type="http://schemas.openxmlformats.org/officeDocument/2006/relationships/hyperlink" Target="mailto:djmft@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BD45-F934-43D9-BD3D-024C7C6A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Daphne Jackson Memorial Fellowships Trust</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West</dc:creator>
  <cp:lastModifiedBy>Hunt E Mrs (Physics)</cp:lastModifiedBy>
  <cp:revision>2</cp:revision>
  <cp:lastPrinted>2014-02-11T12:09:00Z</cp:lastPrinted>
  <dcterms:created xsi:type="dcterms:W3CDTF">2019-01-21T11:39:00Z</dcterms:created>
  <dcterms:modified xsi:type="dcterms:W3CDTF">2019-01-21T11:39:00Z</dcterms:modified>
</cp:coreProperties>
</file>